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1CE385" w14:textId="2C94CF29" w:rsidR="008D43EA" w:rsidRDefault="008D43EA">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8240" behindDoc="0" locked="0" layoutInCell="1" allowOverlap="1" wp14:anchorId="25C7BAC8" wp14:editId="6F69766C">
            <wp:simplePos x="0" y="0"/>
            <wp:positionH relativeFrom="column">
              <wp:posOffset>-1080135</wp:posOffset>
            </wp:positionH>
            <wp:positionV relativeFrom="paragraph">
              <wp:posOffset>-710566</wp:posOffset>
            </wp:positionV>
            <wp:extent cx="7614943" cy="10658475"/>
            <wp:effectExtent l="0" t="0" r="508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17790" cy="10662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54CC26" w14:textId="16CC097D" w:rsidR="008D43EA" w:rsidRDefault="008D43E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494E7B42" w14:textId="095155CA"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СОДЕРЖАНИЕ</w:t>
      </w:r>
    </w:p>
    <w:p w14:paraId="62DB641F" w14:textId="77777777" w:rsidR="00E637D9" w:rsidRDefault="00E637D9">
      <w:pPr>
        <w:spacing w:after="0" w:line="240" w:lineRule="auto"/>
        <w:jc w:val="center"/>
        <w:rPr>
          <w:rFonts w:ascii="Times New Roman" w:hAnsi="Times New Roman" w:cs="Times New Roman"/>
          <w:b/>
          <w:bCs/>
          <w:sz w:val="24"/>
          <w:szCs w:val="24"/>
        </w:rPr>
      </w:pPr>
    </w:p>
    <w:p w14:paraId="159CEE9A" w14:textId="77777777" w:rsidR="00E637D9" w:rsidRDefault="00E637D9">
      <w:pPr>
        <w:spacing w:after="0" w:line="240" w:lineRule="auto"/>
        <w:ind w:firstLine="540"/>
        <w:jc w:val="both"/>
        <w:rPr>
          <w:rFonts w:ascii="Times New Roman" w:hAnsi="Times New Roman" w:cs="Times New Roman"/>
          <w:b/>
          <w:bCs/>
          <w:sz w:val="24"/>
          <w:szCs w:val="24"/>
        </w:rPr>
      </w:pPr>
      <w:r>
        <w:rPr>
          <w:rFonts w:ascii="Times New Roman" w:hAnsi="Times New Roman" w:cs="Times New Roman"/>
          <w:b/>
          <w:bCs/>
          <w:sz w:val="24"/>
          <w:szCs w:val="24"/>
        </w:rPr>
        <w:t xml:space="preserve">Содержание </w:t>
      </w:r>
      <w:proofErr w:type="gramStart"/>
      <w:r>
        <w:rPr>
          <w:rFonts w:ascii="Times New Roman" w:hAnsi="Times New Roman" w:cs="Times New Roman"/>
          <w:b/>
          <w:bCs/>
          <w:sz w:val="24"/>
          <w:szCs w:val="24"/>
        </w:rPr>
        <w:t>программы….</w:t>
      </w:r>
      <w:proofErr w:type="gramEnd"/>
      <w:r>
        <w:rPr>
          <w:rFonts w:ascii="Times New Roman" w:hAnsi="Times New Roman" w:cs="Times New Roman"/>
          <w:b/>
          <w:bCs/>
          <w:sz w:val="24"/>
          <w:szCs w:val="24"/>
        </w:rPr>
        <w:t>………………………………………………………….….3</w:t>
      </w:r>
    </w:p>
    <w:p w14:paraId="407A4EA8" w14:textId="77777777" w:rsidR="00E637D9" w:rsidRDefault="00E637D9">
      <w:pPr>
        <w:spacing w:after="0" w:line="240" w:lineRule="auto"/>
        <w:jc w:val="both"/>
        <w:rPr>
          <w:rFonts w:ascii="Times New Roman" w:hAnsi="Times New Roman" w:cs="Times New Roman"/>
          <w:b/>
          <w:bCs/>
          <w:sz w:val="24"/>
          <w:szCs w:val="24"/>
        </w:rPr>
      </w:pPr>
    </w:p>
    <w:p w14:paraId="2F284C2A" w14:textId="77777777" w:rsidR="00E637D9" w:rsidRDefault="00E637D9">
      <w:pPr>
        <w:spacing w:after="0" w:line="240" w:lineRule="auto"/>
        <w:ind w:firstLine="540"/>
        <w:jc w:val="both"/>
        <w:rPr>
          <w:rFonts w:ascii="Times New Roman" w:hAnsi="Times New Roman" w:cs="Times New Roman"/>
          <w:b/>
          <w:bCs/>
          <w:sz w:val="24"/>
          <w:szCs w:val="24"/>
        </w:rPr>
      </w:pPr>
      <w:r>
        <w:rPr>
          <w:rFonts w:ascii="Times New Roman" w:hAnsi="Times New Roman" w:cs="Times New Roman"/>
          <w:b/>
          <w:bCs/>
          <w:sz w:val="24"/>
          <w:szCs w:val="24"/>
        </w:rPr>
        <w:t>Выбор варианта контрольной работы………………………………………</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.….5</w:t>
      </w:r>
    </w:p>
    <w:p w14:paraId="37FEA586" w14:textId="77777777" w:rsidR="00E637D9" w:rsidRDefault="00E637D9">
      <w:pPr>
        <w:spacing w:after="0" w:line="240" w:lineRule="auto"/>
        <w:ind w:firstLine="540"/>
        <w:jc w:val="both"/>
        <w:rPr>
          <w:rFonts w:ascii="Times New Roman" w:hAnsi="Times New Roman" w:cs="Times New Roman"/>
          <w:b/>
          <w:bCs/>
          <w:sz w:val="24"/>
          <w:szCs w:val="24"/>
        </w:rPr>
      </w:pPr>
    </w:p>
    <w:p w14:paraId="3F20DD59" w14:textId="77777777" w:rsidR="00E637D9" w:rsidRDefault="00E637D9">
      <w:pPr>
        <w:spacing w:after="0" w:line="240" w:lineRule="auto"/>
        <w:ind w:firstLine="540"/>
        <w:jc w:val="both"/>
        <w:rPr>
          <w:rFonts w:ascii="Times New Roman" w:hAnsi="Times New Roman" w:cs="Times New Roman"/>
          <w:b/>
          <w:bCs/>
          <w:sz w:val="24"/>
          <w:szCs w:val="24"/>
        </w:rPr>
      </w:pPr>
      <w:r>
        <w:rPr>
          <w:rFonts w:ascii="Times New Roman" w:hAnsi="Times New Roman" w:cs="Times New Roman"/>
          <w:b/>
          <w:bCs/>
          <w:sz w:val="24"/>
          <w:szCs w:val="24"/>
        </w:rPr>
        <w:t>Требования к оформлению контрольной работы………………………………</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5</w:t>
      </w:r>
    </w:p>
    <w:p w14:paraId="6AD866BD" w14:textId="77777777" w:rsidR="00E637D9" w:rsidRDefault="00E637D9">
      <w:pPr>
        <w:spacing w:after="0" w:line="240" w:lineRule="auto"/>
        <w:ind w:firstLine="540"/>
        <w:jc w:val="both"/>
        <w:rPr>
          <w:rFonts w:ascii="Times New Roman" w:hAnsi="Times New Roman" w:cs="Times New Roman"/>
          <w:b/>
          <w:bCs/>
          <w:sz w:val="24"/>
          <w:szCs w:val="24"/>
        </w:rPr>
      </w:pPr>
    </w:p>
    <w:p w14:paraId="0AEA3E79" w14:textId="77777777" w:rsidR="00E637D9" w:rsidRDefault="00E637D9">
      <w:pPr>
        <w:spacing w:after="0" w:line="240" w:lineRule="auto"/>
        <w:ind w:firstLine="540"/>
        <w:jc w:val="both"/>
        <w:rPr>
          <w:rFonts w:ascii="Times New Roman" w:hAnsi="Times New Roman" w:cs="Times New Roman"/>
          <w:b/>
          <w:bCs/>
          <w:sz w:val="24"/>
          <w:szCs w:val="24"/>
        </w:rPr>
      </w:pPr>
      <w:r>
        <w:rPr>
          <w:rFonts w:ascii="Times New Roman" w:hAnsi="Times New Roman" w:cs="Times New Roman"/>
          <w:b/>
          <w:bCs/>
          <w:sz w:val="24"/>
          <w:szCs w:val="24"/>
        </w:rPr>
        <w:t>Методические рекомендации по решению задач контрольной работы</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…….6</w:t>
      </w:r>
    </w:p>
    <w:p w14:paraId="576B6B51" w14:textId="77777777" w:rsidR="00E637D9" w:rsidRDefault="00E637D9">
      <w:pPr>
        <w:spacing w:after="0" w:line="240" w:lineRule="auto"/>
        <w:ind w:firstLine="540"/>
        <w:jc w:val="both"/>
        <w:rPr>
          <w:rFonts w:ascii="Times New Roman" w:hAnsi="Times New Roman" w:cs="Times New Roman"/>
          <w:b/>
          <w:bCs/>
          <w:sz w:val="24"/>
          <w:szCs w:val="24"/>
        </w:rPr>
      </w:pPr>
    </w:p>
    <w:p w14:paraId="4F00E794" w14:textId="77777777" w:rsidR="00E637D9" w:rsidRDefault="00E637D9">
      <w:pPr>
        <w:spacing w:after="0" w:line="240" w:lineRule="auto"/>
        <w:ind w:firstLine="540"/>
        <w:jc w:val="both"/>
        <w:rPr>
          <w:rFonts w:ascii="Times New Roman" w:hAnsi="Times New Roman" w:cs="Times New Roman"/>
          <w:b/>
          <w:bCs/>
          <w:sz w:val="24"/>
          <w:szCs w:val="24"/>
        </w:rPr>
      </w:pPr>
      <w:r>
        <w:rPr>
          <w:rFonts w:ascii="Times New Roman" w:hAnsi="Times New Roman" w:cs="Times New Roman"/>
          <w:b/>
          <w:bCs/>
          <w:sz w:val="24"/>
          <w:szCs w:val="24"/>
        </w:rPr>
        <w:t>Варианты контрольной работы…………………………………………………</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16</w:t>
      </w:r>
    </w:p>
    <w:p w14:paraId="70C0FAD8" w14:textId="77777777" w:rsidR="00E637D9" w:rsidRDefault="00E637D9">
      <w:pPr>
        <w:spacing w:after="0" w:line="240" w:lineRule="auto"/>
        <w:ind w:firstLine="540"/>
        <w:jc w:val="both"/>
        <w:rPr>
          <w:rFonts w:ascii="Times New Roman" w:hAnsi="Times New Roman" w:cs="Times New Roman"/>
          <w:b/>
          <w:bCs/>
          <w:sz w:val="24"/>
          <w:szCs w:val="24"/>
        </w:rPr>
      </w:pPr>
    </w:p>
    <w:p w14:paraId="366427C1" w14:textId="77777777" w:rsidR="00E637D9" w:rsidRDefault="00E637D9">
      <w:pPr>
        <w:spacing w:after="0" w:line="240" w:lineRule="auto"/>
        <w:ind w:firstLine="540"/>
        <w:jc w:val="both"/>
        <w:rPr>
          <w:rFonts w:ascii="Times New Roman" w:hAnsi="Times New Roman" w:cs="Times New Roman"/>
          <w:b/>
          <w:bCs/>
          <w:sz w:val="24"/>
          <w:szCs w:val="24"/>
        </w:rPr>
      </w:pPr>
      <w:r>
        <w:rPr>
          <w:rFonts w:ascii="Times New Roman" w:hAnsi="Times New Roman" w:cs="Times New Roman"/>
          <w:b/>
          <w:bCs/>
          <w:sz w:val="24"/>
          <w:szCs w:val="24"/>
        </w:rPr>
        <w:t>Вопросы контрольной работы……………………………………………</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.……17</w:t>
      </w:r>
    </w:p>
    <w:p w14:paraId="3B55F78C" w14:textId="77777777" w:rsidR="00E637D9" w:rsidRDefault="00E637D9">
      <w:pPr>
        <w:spacing w:after="0" w:line="240" w:lineRule="auto"/>
        <w:ind w:firstLine="540"/>
        <w:jc w:val="both"/>
        <w:rPr>
          <w:rFonts w:ascii="Times New Roman" w:hAnsi="Times New Roman" w:cs="Times New Roman"/>
          <w:b/>
          <w:bCs/>
          <w:sz w:val="24"/>
          <w:szCs w:val="24"/>
        </w:rPr>
      </w:pPr>
    </w:p>
    <w:p w14:paraId="6C0686EE" w14:textId="77777777" w:rsidR="00E637D9" w:rsidRDefault="00E637D9">
      <w:pPr>
        <w:spacing w:after="0" w:line="240" w:lineRule="auto"/>
        <w:ind w:firstLine="540"/>
        <w:jc w:val="both"/>
        <w:rPr>
          <w:rFonts w:ascii="Times New Roman" w:hAnsi="Times New Roman" w:cs="Times New Roman"/>
          <w:b/>
          <w:bCs/>
          <w:sz w:val="24"/>
          <w:szCs w:val="24"/>
        </w:rPr>
      </w:pPr>
      <w:r>
        <w:rPr>
          <w:rFonts w:ascii="Times New Roman" w:hAnsi="Times New Roman" w:cs="Times New Roman"/>
          <w:b/>
          <w:bCs/>
          <w:sz w:val="24"/>
          <w:szCs w:val="24"/>
        </w:rPr>
        <w:t>Задачи контрольной работы…………………………………………………………...20</w:t>
      </w:r>
    </w:p>
    <w:p w14:paraId="517346D4" w14:textId="77777777" w:rsidR="00E637D9" w:rsidRDefault="00E637D9">
      <w:pPr>
        <w:spacing w:after="0" w:line="240" w:lineRule="auto"/>
        <w:ind w:firstLine="540"/>
        <w:jc w:val="both"/>
        <w:rPr>
          <w:rFonts w:ascii="Times New Roman" w:hAnsi="Times New Roman" w:cs="Times New Roman"/>
          <w:b/>
          <w:bCs/>
          <w:sz w:val="24"/>
          <w:szCs w:val="24"/>
        </w:rPr>
      </w:pPr>
    </w:p>
    <w:p w14:paraId="4E712249" w14:textId="77777777" w:rsidR="00E637D9" w:rsidRDefault="00E637D9">
      <w:pPr>
        <w:spacing w:after="0" w:line="240" w:lineRule="auto"/>
        <w:ind w:firstLine="540"/>
        <w:jc w:val="both"/>
        <w:rPr>
          <w:rFonts w:ascii="Times New Roman" w:hAnsi="Times New Roman" w:cs="Times New Roman"/>
          <w:b/>
          <w:bCs/>
          <w:sz w:val="24"/>
          <w:szCs w:val="24"/>
        </w:rPr>
      </w:pPr>
      <w:r>
        <w:rPr>
          <w:rFonts w:ascii="Times New Roman" w:hAnsi="Times New Roman" w:cs="Times New Roman"/>
          <w:b/>
          <w:bCs/>
          <w:sz w:val="24"/>
          <w:szCs w:val="24"/>
        </w:rPr>
        <w:t>Список рекомендуемой литературы………………………………………</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.…..35</w:t>
      </w:r>
    </w:p>
    <w:p w14:paraId="653D1A3E" w14:textId="77777777" w:rsidR="00E637D9" w:rsidRDefault="00E637D9">
      <w:pPr>
        <w:spacing w:after="0" w:line="240" w:lineRule="auto"/>
        <w:ind w:firstLine="540"/>
        <w:jc w:val="both"/>
        <w:rPr>
          <w:rFonts w:ascii="Times New Roman" w:hAnsi="Times New Roman" w:cs="Times New Roman"/>
          <w:b/>
          <w:bCs/>
          <w:sz w:val="24"/>
          <w:szCs w:val="24"/>
        </w:rPr>
      </w:pPr>
    </w:p>
    <w:p w14:paraId="7424A08D" w14:textId="77777777" w:rsidR="00E637D9" w:rsidRDefault="00E637D9">
      <w:pPr>
        <w:spacing w:after="0" w:line="240" w:lineRule="auto"/>
        <w:ind w:firstLine="540"/>
        <w:jc w:val="both"/>
        <w:rPr>
          <w:rFonts w:ascii="Times New Roman" w:hAnsi="Times New Roman" w:cs="Times New Roman"/>
          <w:b/>
          <w:bCs/>
          <w:sz w:val="24"/>
          <w:szCs w:val="24"/>
        </w:rPr>
      </w:pPr>
    </w:p>
    <w:p w14:paraId="3C302DDF" w14:textId="77777777" w:rsidR="00E637D9" w:rsidRDefault="00E637D9">
      <w:pPr>
        <w:spacing w:after="0" w:line="240" w:lineRule="auto"/>
        <w:ind w:firstLine="540"/>
        <w:jc w:val="both"/>
        <w:rPr>
          <w:rFonts w:ascii="Times New Roman" w:hAnsi="Times New Roman" w:cs="Times New Roman"/>
          <w:b/>
          <w:bCs/>
          <w:sz w:val="24"/>
          <w:szCs w:val="24"/>
        </w:rPr>
      </w:pPr>
    </w:p>
    <w:p w14:paraId="1F5C862D" w14:textId="77777777" w:rsidR="00E637D9" w:rsidRDefault="00E637D9">
      <w:pPr>
        <w:spacing w:after="0" w:line="240" w:lineRule="auto"/>
        <w:ind w:firstLine="540"/>
        <w:jc w:val="both"/>
        <w:rPr>
          <w:rFonts w:ascii="Times New Roman" w:hAnsi="Times New Roman" w:cs="Times New Roman"/>
          <w:b/>
          <w:bCs/>
          <w:sz w:val="24"/>
          <w:szCs w:val="24"/>
        </w:rPr>
      </w:pPr>
    </w:p>
    <w:p w14:paraId="3B942EBC" w14:textId="77777777" w:rsidR="00E637D9" w:rsidRDefault="00E637D9">
      <w:pPr>
        <w:spacing w:after="0" w:line="240" w:lineRule="auto"/>
        <w:ind w:firstLine="540"/>
        <w:jc w:val="both"/>
        <w:rPr>
          <w:rFonts w:ascii="Times New Roman" w:hAnsi="Times New Roman" w:cs="Times New Roman"/>
          <w:b/>
          <w:bCs/>
          <w:sz w:val="24"/>
          <w:szCs w:val="24"/>
        </w:rPr>
      </w:pPr>
    </w:p>
    <w:p w14:paraId="3ED1B997" w14:textId="77777777" w:rsidR="00E637D9" w:rsidRDefault="00E637D9">
      <w:pPr>
        <w:spacing w:after="0" w:line="240" w:lineRule="auto"/>
        <w:ind w:firstLine="540"/>
        <w:jc w:val="both"/>
        <w:rPr>
          <w:rFonts w:ascii="Times New Roman" w:hAnsi="Times New Roman" w:cs="Times New Roman"/>
          <w:b/>
          <w:bCs/>
          <w:sz w:val="24"/>
          <w:szCs w:val="24"/>
        </w:rPr>
      </w:pPr>
    </w:p>
    <w:p w14:paraId="0EC9A0C9" w14:textId="77777777" w:rsidR="00E637D9" w:rsidRDefault="00E637D9">
      <w:pPr>
        <w:spacing w:after="0" w:line="240" w:lineRule="auto"/>
        <w:ind w:firstLine="540"/>
        <w:jc w:val="both"/>
        <w:rPr>
          <w:rFonts w:ascii="Times New Roman" w:hAnsi="Times New Roman" w:cs="Times New Roman"/>
          <w:b/>
          <w:bCs/>
          <w:sz w:val="24"/>
          <w:szCs w:val="24"/>
        </w:rPr>
      </w:pPr>
    </w:p>
    <w:p w14:paraId="682A0B12" w14:textId="77777777" w:rsidR="00E637D9" w:rsidRDefault="00E637D9">
      <w:pPr>
        <w:spacing w:after="0" w:line="240" w:lineRule="auto"/>
        <w:ind w:firstLine="540"/>
        <w:jc w:val="both"/>
        <w:rPr>
          <w:rFonts w:ascii="Times New Roman" w:hAnsi="Times New Roman" w:cs="Times New Roman"/>
          <w:b/>
          <w:bCs/>
          <w:sz w:val="24"/>
          <w:szCs w:val="24"/>
        </w:rPr>
      </w:pPr>
    </w:p>
    <w:p w14:paraId="2FF79964" w14:textId="77777777" w:rsidR="00E637D9" w:rsidRDefault="00E637D9">
      <w:pPr>
        <w:spacing w:after="0" w:line="240" w:lineRule="auto"/>
        <w:ind w:firstLine="540"/>
        <w:jc w:val="both"/>
        <w:rPr>
          <w:rFonts w:ascii="Times New Roman" w:hAnsi="Times New Roman" w:cs="Times New Roman"/>
          <w:b/>
          <w:bCs/>
          <w:sz w:val="24"/>
          <w:szCs w:val="24"/>
        </w:rPr>
      </w:pPr>
    </w:p>
    <w:p w14:paraId="48C461BA" w14:textId="77777777" w:rsidR="00E637D9" w:rsidRDefault="00E637D9">
      <w:pPr>
        <w:spacing w:after="0" w:line="240" w:lineRule="auto"/>
        <w:ind w:firstLine="540"/>
        <w:jc w:val="both"/>
        <w:rPr>
          <w:rFonts w:ascii="Times New Roman" w:hAnsi="Times New Roman" w:cs="Times New Roman"/>
          <w:b/>
          <w:bCs/>
          <w:sz w:val="24"/>
          <w:szCs w:val="24"/>
        </w:rPr>
      </w:pPr>
    </w:p>
    <w:p w14:paraId="30E5F297" w14:textId="77777777" w:rsidR="00E637D9" w:rsidRDefault="00E637D9">
      <w:pPr>
        <w:spacing w:after="0" w:line="240" w:lineRule="auto"/>
        <w:ind w:firstLine="540"/>
        <w:jc w:val="both"/>
        <w:rPr>
          <w:rFonts w:ascii="Times New Roman" w:hAnsi="Times New Roman" w:cs="Times New Roman"/>
          <w:b/>
          <w:bCs/>
          <w:sz w:val="24"/>
          <w:szCs w:val="24"/>
        </w:rPr>
      </w:pPr>
    </w:p>
    <w:p w14:paraId="0098526B" w14:textId="77777777" w:rsidR="00E637D9" w:rsidRDefault="00E637D9">
      <w:pPr>
        <w:spacing w:after="0" w:line="240" w:lineRule="auto"/>
        <w:ind w:firstLine="540"/>
        <w:jc w:val="both"/>
        <w:rPr>
          <w:rFonts w:ascii="Times New Roman" w:hAnsi="Times New Roman" w:cs="Times New Roman"/>
          <w:b/>
          <w:bCs/>
          <w:sz w:val="24"/>
          <w:szCs w:val="24"/>
        </w:rPr>
      </w:pPr>
    </w:p>
    <w:p w14:paraId="6E9E71E4" w14:textId="77777777" w:rsidR="00E637D9" w:rsidRDefault="00E637D9">
      <w:pPr>
        <w:spacing w:after="0" w:line="240" w:lineRule="auto"/>
        <w:ind w:firstLine="540"/>
        <w:jc w:val="both"/>
        <w:rPr>
          <w:rFonts w:ascii="Times New Roman" w:hAnsi="Times New Roman" w:cs="Times New Roman"/>
          <w:b/>
          <w:bCs/>
          <w:sz w:val="24"/>
          <w:szCs w:val="24"/>
        </w:rPr>
      </w:pPr>
    </w:p>
    <w:p w14:paraId="4F84194F" w14:textId="77777777" w:rsidR="00E637D9" w:rsidRDefault="00E637D9">
      <w:pPr>
        <w:spacing w:after="0" w:line="240" w:lineRule="auto"/>
        <w:ind w:firstLine="540"/>
        <w:jc w:val="both"/>
        <w:rPr>
          <w:rFonts w:ascii="Times New Roman" w:hAnsi="Times New Roman" w:cs="Times New Roman"/>
          <w:b/>
          <w:bCs/>
          <w:sz w:val="24"/>
          <w:szCs w:val="24"/>
        </w:rPr>
      </w:pPr>
    </w:p>
    <w:p w14:paraId="19CBDD38" w14:textId="77777777" w:rsidR="00E637D9" w:rsidRDefault="00E637D9">
      <w:pPr>
        <w:spacing w:after="0" w:line="240" w:lineRule="auto"/>
        <w:ind w:firstLine="540"/>
        <w:jc w:val="both"/>
        <w:rPr>
          <w:rFonts w:ascii="Times New Roman" w:hAnsi="Times New Roman" w:cs="Times New Roman"/>
          <w:b/>
          <w:bCs/>
          <w:sz w:val="24"/>
          <w:szCs w:val="24"/>
        </w:rPr>
      </w:pPr>
    </w:p>
    <w:p w14:paraId="3CF267F0" w14:textId="77777777" w:rsidR="00E637D9" w:rsidRDefault="00E637D9">
      <w:pPr>
        <w:spacing w:after="0" w:line="240" w:lineRule="auto"/>
        <w:ind w:firstLine="540"/>
        <w:jc w:val="both"/>
        <w:rPr>
          <w:rFonts w:ascii="Times New Roman" w:hAnsi="Times New Roman" w:cs="Times New Roman"/>
          <w:b/>
          <w:bCs/>
          <w:sz w:val="24"/>
          <w:szCs w:val="24"/>
        </w:rPr>
      </w:pPr>
    </w:p>
    <w:p w14:paraId="3A8A3DAD" w14:textId="77777777" w:rsidR="00E637D9" w:rsidRDefault="00E637D9">
      <w:pPr>
        <w:spacing w:after="0" w:line="240" w:lineRule="auto"/>
        <w:ind w:firstLine="540"/>
        <w:jc w:val="both"/>
        <w:rPr>
          <w:rFonts w:ascii="Times New Roman" w:hAnsi="Times New Roman" w:cs="Times New Roman"/>
          <w:b/>
          <w:bCs/>
          <w:sz w:val="24"/>
          <w:szCs w:val="24"/>
        </w:rPr>
      </w:pPr>
    </w:p>
    <w:p w14:paraId="646CE75E" w14:textId="77777777" w:rsidR="00E637D9" w:rsidRDefault="00E637D9">
      <w:pPr>
        <w:spacing w:after="0" w:line="240" w:lineRule="auto"/>
        <w:ind w:firstLine="540"/>
        <w:jc w:val="both"/>
        <w:rPr>
          <w:rFonts w:ascii="Times New Roman" w:hAnsi="Times New Roman" w:cs="Times New Roman"/>
          <w:b/>
          <w:bCs/>
          <w:sz w:val="24"/>
          <w:szCs w:val="24"/>
        </w:rPr>
      </w:pPr>
    </w:p>
    <w:p w14:paraId="40F4F2F7" w14:textId="77777777" w:rsidR="00E637D9" w:rsidRDefault="00E637D9">
      <w:pPr>
        <w:spacing w:after="0" w:line="240" w:lineRule="auto"/>
        <w:ind w:firstLine="540"/>
        <w:jc w:val="both"/>
        <w:rPr>
          <w:rFonts w:ascii="Times New Roman" w:hAnsi="Times New Roman" w:cs="Times New Roman"/>
          <w:b/>
          <w:bCs/>
          <w:sz w:val="24"/>
          <w:szCs w:val="24"/>
        </w:rPr>
      </w:pPr>
    </w:p>
    <w:p w14:paraId="1019C433" w14:textId="77777777" w:rsidR="00E637D9" w:rsidRDefault="00E637D9">
      <w:pPr>
        <w:spacing w:after="0" w:line="240" w:lineRule="auto"/>
        <w:ind w:firstLine="540"/>
        <w:jc w:val="both"/>
        <w:rPr>
          <w:rFonts w:ascii="Times New Roman" w:hAnsi="Times New Roman" w:cs="Times New Roman"/>
          <w:b/>
          <w:bCs/>
          <w:sz w:val="24"/>
          <w:szCs w:val="24"/>
        </w:rPr>
      </w:pPr>
    </w:p>
    <w:p w14:paraId="4788A388" w14:textId="77777777" w:rsidR="00E637D9" w:rsidRDefault="00E637D9">
      <w:pPr>
        <w:spacing w:after="0" w:line="240" w:lineRule="auto"/>
        <w:ind w:firstLine="540"/>
        <w:jc w:val="both"/>
        <w:rPr>
          <w:rFonts w:ascii="Times New Roman" w:hAnsi="Times New Roman" w:cs="Times New Roman"/>
          <w:b/>
          <w:bCs/>
          <w:sz w:val="24"/>
          <w:szCs w:val="24"/>
        </w:rPr>
      </w:pPr>
    </w:p>
    <w:p w14:paraId="5FF66B6D" w14:textId="77777777" w:rsidR="00E637D9" w:rsidRDefault="00E637D9">
      <w:pPr>
        <w:spacing w:after="0" w:line="240" w:lineRule="auto"/>
        <w:ind w:firstLine="540"/>
        <w:jc w:val="both"/>
        <w:rPr>
          <w:rFonts w:ascii="Times New Roman" w:hAnsi="Times New Roman" w:cs="Times New Roman"/>
          <w:b/>
          <w:bCs/>
          <w:sz w:val="24"/>
          <w:szCs w:val="24"/>
        </w:rPr>
      </w:pPr>
    </w:p>
    <w:p w14:paraId="0B841855" w14:textId="77777777" w:rsidR="00E637D9" w:rsidRDefault="00E637D9">
      <w:pPr>
        <w:spacing w:after="0" w:line="240" w:lineRule="auto"/>
        <w:ind w:firstLine="540"/>
        <w:jc w:val="both"/>
        <w:rPr>
          <w:rFonts w:ascii="Times New Roman" w:hAnsi="Times New Roman" w:cs="Times New Roman"/>
          <w:b/>
          <w:bCs/>
          <w:sz w:val="24"/>
          <w:szCs w:val="24"/>
        </w:rPr>
      </w:pPr>
    </w:p>
    <w:p w14:paraId="65A61F49" w14:textId="77777777" w:rsidR="00E637D9" w:rsidRDefault="00E637D9">
      <w:pPr>
        <w:spacing w:after="0" w:line="240" w:lineRule="auto"/>
        <w:ind w:firstLine="540"/>
        <w:jc w:val="both"/>
        <w:rPr>
          <w:rFonts w:ascii="Times New Roman" w:hAnsi="Times New Roman" w:cs="Times New Roman"/>
          <w:b/>
          <w:bCs/>
          <w:sz w:val="24"/>
          <w:szCs w:val="24"/>
        </w:rPr>
      </w:pPr>
    </w:p>
    <w:p w14:paraId="310B2C61" w14:textId="77777777" w:rsidR="00E637D9" w:rsidRDefault="00E637D9">
      <w:pPr>
        <w:spacing w:after="0" w:line="240" w:lineRule="auto"/>
        <w:ind w:firstLine="540"/>
        <w:jc w:val="both"/>
        <w:rPr>
          <w:rFonts w:ascii="Times New Roman" w:hAnsi="Times New Roman" w:cs="Times New Roman"/>
          <w:b/>
          <w:bCs/>
          <w:sz w:val="24"/>
          <w:szCs w:val="24"/>
        </w:rPr>
      </w:pPr>
    </w:p>
    <w:p w14:paraId="14B25E8E" w14:textId="77777777" w:rsidR="00E637D9" w:rsidRDefault="00E637D9">
      <w:pPr>
        <w:spacing w:after="0" w:line="240" w:lineRule="auto"/>
        <w:ind w:firstLine="540"/>
        <w:jc w:val="both"/>
        <w:rPr>
          <w:rFonts w:ascii="Times New Roman" w:hAnsi="Times New Roman" w:cs="Times New Roman"/>
          <w:b/>
          <w:bCs/>
          <w:sz w:val="24"/>
          <w:szCs w:val="24"/>
        </w:rPr>
      </w:pPr>
    </w:p>
    <w:p w14:paraId="19E234D8" w14:textId="77777777" w:rsidR="00E637D9" w:rsidRDefault="00E637D9">
      <w:pPr>
        <w:spacing w:after="0" w:line="240" w:lineRule="auto"/>
        <w:ind w:firstLine="540"/>
        <w:jc w:val="both"/>
        <w:rPr>
          <w:rFonts w:ascii="Times New Roman" w:hAnsi="Times New Roman" w:cs="Times New Roman"/>
          <w:b/>
          <w:bCs/>
          <w:sz w:val="24"/>
          <w:szCs w:val="24"/>
        </w:rPr>
      </w:pPr>
    </w:p>
    <w:p w14:paraId="16121258" w14:textId="77777777" w:rsidR="00E637D9" w:rsidRDefault="00E637D9">
      <w:pPr>
        <w:spacing w:after="0" w:line="240" w:lineRule="auto"/>
        <w:ind w:firstLine="540"/>
        <w:jc w:val="both"/>
        <w:rPr>
          <w:rFonts w:ascii="Times New Roman" w:hAnsi="Times New Roman" w:cs="Times New Roman"/>
          <w:b/>
          <w:bCs/>
          <w:sz w:val="24"/>
          <w:szCs w:val="24"/>
        </w:rPr>
      </w:pPr>
    </w:p>
    <w:p w14:paraId="4E568592" w14:textId="77777777" w:rsidR="00E637D9" w:rsidRDefault="00E637D9">
      <w:pPr>
        <w:spacing w:after="0" w:line="240" w:lineRule="auto"/>
        <w:ind w:firstLine="540"/>
        <w:jc w:val="both"/>
        <w:rPr>
          <w:rFonts w:ascii="Times New Roman" w:hAnsi="Times New Roman" w:cs="Times New Roman"/>
          <w:b/>
          <w:bCs/>
          <w:sz w:val="24"/>
          <w:szCs w:val="24"/>
        </w:rPr>
      </w:pPr>
    </w:p>
    <w:p w14:paraId="684F1671" w14:textId="77777777" w:rsidR="00E637D9" w:rsidRDefault="00E637D9">
      <w:pPr>
        <w:spacing w:after="0" w:line="240" w:lineRule="auto"/>
        <w:ind w:firstLine="540"/>
        <w:jc w:val="both"/>
        <w:rPr>
          <w:rFonts w:ascii="Times New Roman" w:hAnsi="Times New Roman" w:cs="Times New Roman"/>
          <w:b/>
          <w:bCs/>
          <w:sz w:val="24"/>
          <w:szCs w:val="24"/>
        </w:rPr>
      </w:pPr>
    </w:p>
    <w:p w14:paraId="3D1CD62D" w14:textId="77777777" w:rsidR="00E637D9" w:rsidRDefault="00E637D9">
      <w:pPr>
        <w:spacing w:after="0" w:line="240" w:lineRule="auto"/>
        <w:ind w:firstLine="540"/>
        <w:jc w:val="both"/>
        <w:rPr>
          <w:rFonts w:ascii="Times New Roman" w:hAnsi="Times New Roman" w:cs="Times New Roman"/>
          <w:b/>
          <w:bCs/>
          <w:sz w:val="24"/>
          <w:szCs w:val="24"/>
        </w:rPr>
      </w:pPr>
    </w:p>
    <w:p w14:paraId="1651501F" w14:textId="77777777" w:rsidR="00E637D9" w:rsidRDefault="00E637D9">
      <w:pPr>
        <w:spacing w:after="0" w:line="240" w:lineRule="auto"/>
        <w:ind w:firstLine="540"/>
        <w:jc w:val="both"/>
        <w:rPr>
          <w:rFonts w:ascii="Times New Roman" w:hAnsi="Times New Roman" w:cs="Times New Roman"/>
          <w:b/>
          <w:bCs/>
          <w:sz w:val="24"/>
          <w:szCs w:val="24"/>
        </w:rPr>
      </w:pPr>
    </w:p>
    <w:p w14:paraId="487B6B96" w14:textId="77777777" w:rsidR="00E637D9" w:rsidRDefault="00E637D9">
      <w:pPr>
        <w:spacing w:after="0" w:line="240" w:lineRule="auto"/>
        <w:ind w:firstLine="540"/>
        <w:jc w:val="both"/>
        <w:rPr>
          <w:rFonts w:ascii="Times New Roman" w:hAnsi="Times New Roman" w:cs="Times New Roman"/>
          <w:b/>
          <w:bCs/>
          <w:sz w:val="24"/>
          <w:szCs w:val="24"/>
        </w:rPr>
      </w:pPr>
    </w:p>
    <w:p w14:paraId="41DB276B" w14:textId="77777777" w:rsidR="00E637D9" w:rsidRDefault="00E637D9">
      <w:pPr>
        <w:spacing w:after="0" w:line="240" w:lineRule="auto"/>
        <w:jc w:val="both"/>
        <w:rPr>
          <w:rFonts w:ascii="Times New Roman" w:hAnsi="Times New Roman" w:cs="Times New Roman"/>
          <w:b/>
          <w:bCs/>
          <w:sz w:val="24"/>
          <w:szCs w:val="24"/>
        </w:rPr>
      </w:pPr>
    </w:p>
    <w:p w14:paraId="0F840A1E" w14:textId="77777777" w:rsidR="00E637D9" w:rsidRDefault="00E637D9">
      <w:pPr>
        <w:spacing w:after="0" w:line="240" w:lineRule="auto"/>
        <w:rPr>
          <w:rFonts w:ascii="Times New Roman" w:hAnsi="Times New Roman" w:cs="Times New Roman"/>
          <w:b/>
          <w:bCs/>
          <w:sz w:val="24"/>
          <w:szCs w:val="24"/>
        </w:rPr>
      </w:pPr>
    </w:p>
    <w:p w14:paraId="5784D6FF"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СОДЕРЖАНИЕ ПРОГРАММЫ</w:t>
      </w:r>
    </w:p>
    <w:p w14:paraId="1E38D406" w14:textId="77777777" w:rsidR="00E637D9" w:rsidRDefault="00E637D9">
      <w:pPr>
        <w:spacing w:after="0" w:line="240" w:lineRule="auto"/>
        <w:jc w:val="center"/>
        <w:rPr>
          <w:rFonts w:ascii="Times New Roman" w:hAnsi="Times New Roman" w:cs="Times New Roman"/>
          <w:b/>
          <w:bCs/>
          <w:sz w:val="28"/>
          <w:szCs w:val="28"/>
        </w:rPr>
      </w:pPr>
    </w:p>
    <w:p w14:paraId="052AA66D"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по предмету «Финансы и кредит»</w:t>
      </w:r>
    </w:p>
    <w:p w14:paraId="503F5892"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для специальности 2-25 01 35 «Бухгалтерский учет, анализ и контроль»</w:t>
      </w:r>
    </w:p>
    <w:p w14:paraId="2935C2FD" w14:textId="77777777" w:rsidR="00E637D9" w:rsidRDefault="00E637D9">
      <w:pPr>
        <w:spacing w:after="0" w:line="240" w:lineRule="auto"/>
        <w:jc w:val="both"/>
        <w:rPr>
          <w:rFonts w:ascii="Times New Roman" w:hAnsi="Times New Roman" w:cs="Times New Roman"/>
          <w:sz w:val="28"/>
          <w:szCs w:val="28"/>
          <w:u w:val="single"/>
        </w:rPr>
      </w:pPr>
    </w:p>
    <w:p w14:paraId="0E86379C" w14:textId="77777777" w:rsidR="00E637D9" w:rsidRDefault="00E637D9">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Учащиеся должны знать</w:t>
      </w:r>
      <w:r>
        <w:rPr>
          <w:rFonts w:ascii="Times New Roman" w:hAnsi="Times New Roman" w:cs="Times New Roman"/>
          <w:sz w:val="24"/>
          <w:szCs w:val="24"/>
        </w:rPr>
        <w:t>:</w:t>
      </w:r>
    </w:p>
    <w:p w14:paraId="4E100B07" w14:textId="77777777" w:rsidR="00E637D9" w:rsidRDefault="00E637D9">
      <w:pPr>
        <w:spacing w:after="0" w:line="340" w:lineRule="auto"/>
        <w:ind w:firstLine="284"/>
        <w:jc w:val="both"/>
        <w:rPr>
          <w:rFonts w:ascii="Times New Roman" w:hAnsi="Times New Roman" w:cs="Times New Roman"/>
          <w:b/>
          <w:bCs/>
          <w:sz w:val="24"/>
          <w:szCs w:val="24"/>
        </w:rPr>
      </w:pPr>
      <w:r>
        <w:rPr>
          <w:rFonts w:ascii="Times New Roman" w:hAnsi="Times New Roman" w:cs="Times New Roman"/>
          <w:b/>
          <w:bCs/>
          <w:sz w:val="24"/>
          <w:szCs w:val="24"/>
        </w:rPr>
        <w:t>Тема 1. Сущность и функции денег.</w:t>
      </w:r>
    </w:p>
    <w:p w14:paraId="5883DD97" w14:textId="77777777" w:rsidR="00E637D9" w:rsidRDefault="00E637D9">
      <w:pPr>
        <w:shd w:val="clear" w:color="auto" w:fill="FFFFFF"/>
        <w:spacing w:after="0" w:line="240" w:lineRule="auto"/>
        <w:ind w:firstLine="284"/>
        <w:jc w:val="both"/>
        <w:rPr>
          <w:rFonts w:ascii="Times New Roman" w:hAnsi="Times New Roman" w:cs="Times New Roman"/>
          <w:color w:val="000000"/>
          <w:sz w:val="24"/>
          <w:szCs w:val="24"/>
        </w:rPr>
      </w:pPr>
      <w:r>
        <w:rPr>
          <w:rFonts w:ascii="Times New Roman" w:hAnsi="Times New Roman" w:cs="Times New Roman"/>
          <w:color w:val="212121"/>
          <w:sz w:val="24"/>
          <w:szCs w:val="24"/>
        </w:rPr>
        <w:t xml:space="preserve">Деньги как экономическая категория. </w:t>
      </w:r>
      <w:r>
        <w:rPr>
          <w:rFonts w:ascii="Times New Roman" w:hAnsi="Times New Roman" w:cs="Times New Roman"/>
          <w:sz w:val="24"/>
          <w:szCs w:val="24"/>
        </w:rPr>
        <w:t xml:space="preserve">Различные концепции возникновения денег. </w:t>
      </w:r>
      <w:r>
        <w:rPr>
          <w:rFonts w:ascii="Times New Roman" w:hAnsi="Times New Roman" w:cs="Times New Roman"/>
          <w:color w:val="000000"/>
          <w:sz w:val="24"/>
          <w:szCs w:val="24"/>
        </w:rPr>
        <w:t xml:space="preserve">Функция денег как мера стоимости. Использование </w:t>
      </w:r>
      <w:r>
        <w:rPr>
          <w:rFonts w:ascii="Times New Roman" w:hAnsi="Times New Roman" w:cs="Times New Roman"/>
          <w:color w:val="212121"/>
          <w:sz w:val="24"/>
          <w:szCs w:val="24"/>
        </w:rPr>
        <w:t xml:space="preserve">этой </w:t>
      </w:r>
      <w:r>
        <w:rPr>
          <w:rFonts w:ascii="Times New Roman" w:hAnsi="Times New Roman" w:cs="Times New Roman"/>
          <w:color w:val="000000"/>
          <w:sz w:val="24"/>
          <w:szCs w:val="24"/>
        </w:rPr>
        <w:t xml:space="preserve">функции для установления цен. Функция денег как средства обращения. Сфера действия этой функции и ее роль в организации товарооборота. </w:t>
      </w:r>
      <w:r>
        <w:rPr>
          <w:rFonts w:ascii="Times New Roman" w:hAnsi="Times New Roman" w:cs="Times New Roman"/>
          <w:color w:val="212121"/>
          <w:sz w:val="24"/>
          <w:szCs w:val="24"/>
        </w:rPr>
        <w:t xml:space="preserve"> </w:t>
      </w:r>
      <w:r>
        <w:rPr>
          <w:rFonts w:ascii="Times New Roman" w:hAnsi="Times New Roman" w:cs="Times New Roman"/>
          <w:color w:val="000000"/>
          <w:sz w:val="24"/>
          <w:szCs w:val="24"/>
        </w:rPr>
        <w:t>Функция денег как средства платежа. Роль этой функции в организации безналичных расчетов, в укреплении договорной и платежной дисциплины. Функция денег как средство образования сокровищ и накопления. Использование этой функции финансово-кредитной системой для мобилизации средств. Функция мировых денег. Роль мировых денег в развитии внешнеэкономических связей. Необходимость и роль денег в экономической системе.</w:t>
      </w:r>
    </w:p>
    <w:p w14:paraId="55D8BFB9" w14:textId="77777777" w:rsidR="00E637D9" w:rsidRDefault="00E637D9">
      <w:pPr>
        <w:shd w:val="clear" w:color="auto" w:fill="FFFFFF"/>
        <w:spacing w:after="0" w:line="232" w:lineRule="auto"/>
        <w:ind w:firstLine="284"/>
        <w:jc w:val="both"/>
        <w:rPr>
          <w:rFonts w:ascii="Times New Roman" w:hAnsi="Times New Roman" w:cs="Times New Roman"/>
          <w:color w:val="212121"/>
          <w:sz w:val="26"/>
          <w:szCs w:val="26"/>
        </w:rPr>
      </w:pPr>
      <w:r>
        <w:rPr>
          <w:rFonts w:ascii="Times New Roman" w:hAnsi="Times New Roman" w:cs="Times New Roman"/>
          <w:b/>
          <w:bCs/>
          <w:sz w:val="24"/>
          <w:szCs w:val="24"/>
        </w:rPr>
        <w:t>Тема 2. Сущность и функции финансов.</w:t>
      </w:r>
    </w:p>
    <w:p w14:paraId="773FFC30" w14:textId="77777777" w:rsidR="00E637D9" w:rsidRDefault="00E637D9">
      <w:pPr>
        <w:shd w:val="clear" w:color="auto" w:fill="FFFFFF"/>
        <w:spacing w:after="0" w:line="240" w:lineRule="auto"/>
        <w:ind w:firstLine="284"/>
        <w:jc w:val="both"/>
        <w:rPr>
          <w:rFonts w:ascii="Times New Roman" w:hAnsi="Times New Roman" w:cs="Times New Roman"/>
          <w:color w:val="000000"/>
          <w:sz w:val="24"/>
          <w:szCs w:val="24"/>
        </w:rPr>
      </w:pPr>
      <w:r>
        <w:rPr>
          <w:rFonts w:ascii="Times New Roman" w:hAnsi="Times New Roman" w:cs="Times New Roman"/>
          <w:sz w:val="24"/>
          <w:szCs w:val="24"/>
        </w:rPr>
        <w:t>Сущность</w:t>
      </w:r>
      <w:r>
        <w:rPr>
          <w:rFonts w:ascii="Times New Roman" w:hAnsi="Times New Roman" w:cs="Times New Roman"/>
          <w:color w:val="000000"/>
          <w:sz w:val="24"/>
          <w:szCs w:val="24"/>
        </w:rPr>
        <w:t xml:space="preserve"> финансов. Возникновение и необходимость финансов. Взаимосвязь финансов с экономическими законами и экономическими категориями: финансы и цена, финансы и заработная плата, финансы и кредит. Функции финансов. Составные элементы финансов, их взаимосвязь. Общее понятие о финансовой системе. Общегосударственные финансы: государственный бюджет, внебюджетные и целевые бюджетные фонды, государственный кредит, государственные виды страхования. Необходимость общегосударственных финансов, их сущность и функции. Финансы организаций, их необходимость и функции. Возрастание роли финансов организаций в современных условиях хозяйствования. Финансовая ситуация в Республике Беларусь. Роль и место финансов в регулировании экономики.</w:t>
      </w:r>
    </w:p>
    <w:p w14:paraId="6CBAB16D" w14:textId="77777777" w:rsidR="00E637D9" w:rsidRDefault="00E637D9">
      <w:pPr>
        <w:spacing w:after="0" w:line="240" w:lineRule="auto"/>
        <w:ind w:firstLine="284"/>
        <w:jc w:val="both"/>
        <w:rPr>
          <w:rFonts w:ascii="Times New Roman" w:hAnsi="Times New Roman" w:cs="Times New Roman"/>
          <w:b/>
          <w:bCs/>
          <w:sz w:val="24"/>
          <w:szCs w:val="24"/>
        </w:rPr>
      </w:pPr>
      <w:r>
        <w:rPr>
          <w:rFonts w:ascii="Times New Roman" w:hAnsi="Times New Roman" w:cs="Times New Roman"/>
          <w:b/>
          <w:bCs/>
          <w:sz w:val="24"/>
          <w:szCs w:val="24"/>
        </w:rPr>
        <w:t>Тема 3. Финансовые ресурсы.</w:t>
      </w:r>
    </w:p>
    <w:p w14:paraId="51358354" w14:textId="77777777" w:rsidR="00E637D9" w:rsidRDefault="00E637D9">
      <w:pPr>
        <w:shd w:val="clear" w:color="auto" w:fill="FFFFFF"/>
        <w:tabs>
          <w:tab w:val="left" w:pos="2422"/>
        </w:tabs>
        <w:spacing w:after="0" w:line="240" w:lineRule="auto"/>
        <w:ind w:firstLine="284"/>
        <w:jc w:val="both"/>
        <w:rPr>
          <w:rFonts w:ascii="Times New Roman" w:hAnsi="Times New Roman" w:cs="Times New Roman"/>
          <w:color w:val="212121"/>
          <w:sz w:val="24"/>
          <w:szCs w:val="24"/>
        </w:rPr>
      </w:pPr>
      <w:r>
        <w:rPr>
          <w:rFonts w:ascii="Times New Roman" w:hAnsi="Times New Roman" w:cs="Times New Roman"/>
          <w:color w:val="212121"/>
          <w:sz w:val="26"/>
          <w:szCs w:val="26"/>
        </w:rPr>
        <w:t xml:space="preserve">Сущность и состав финансовых ресурсов. Централизованные и </w:t>
      </w:r>
      <w:r>
        <w:rPr>
          <w:rFonts w:ascii="Times New Roman" w:hAnsi="Times New Roman" w:cs="Times New Roman"/>
          <w:color w:val="212121"/>
          <w:sz w:val="24"/>
          <w:szCs w:val="24"/>
        </w:rPr>
        <w:t xml:space="preserve">децентрализованные финансовые ресурсы, источники их формирования и направления использования. Выручка от реализации продукции (работ, услуг) – главный источник финансовых ресурсов организации. Выручка от реализации продукции (работ, услуг), ее распределение и использование. </w:t>
      </w:r>
      <w:r>
        <w:rPr>
          <w:rFonts w:ascii="Times New Roman" w:hAnsi="Times New Roman" w:cs="Times New Roman"/>
          <w:color w:val="000000"/>
          <w:sz w:val="24"/>
          <w:szCs w:val="24"/>
        </w:rPr>
        <w:t xml:space="preserve">Денежные </w:t>
      </w:r>
      <w:r>
        <w:rPr>
          <w:rFonts w:ascii="Times New Roman" w:hAnsi="Times New Roman" w:cs="Times New Roman"/>
          <w:color w:val="212121"/>
          <w:sz w:val="24"/>
          <w:szCs w:val="24"/>
        </w:rPr>
        <w:t xml:space="preserve">расходы организации, их характеристика. Источники </w:t>
      </w:r>
      <w:r>
        <w:rPr>
          <w:rFonts w:ascii="Times New Roman" w:hAnsi="Times New Roman" w:cs="Times New Roman"/>
          <w:color w:val="000000"/>
          <w:sz w:val="24"/>
          <w:szCs w:val="24"/>
        </w:rPr>
        <w:t xml:space="preserve">финансирования </w:t>
      </w:r>
      <w:r>
        <w:rPr>
          <w:rFonts w:ascii="Times New Roman" w:hAnsi="Times New Roman" w:cs="Times New Roman"/>
          <w:color w:val="212121"/>
          <w:sz w:val="24"/>
          <w:szCs w:val="24"/>
        </w:rPr>
        <w:t xml:space="preserve">денежных расходов организации. Прибыль </w:t>
      </w:r>
      <w:r>
        <w:rPr>
          <w:rFonts w:ascii="Times New Roman" w:hAnsi="Times New Roman" w:cs="Times New Roman"/>
          <w:sz w:val="24"/>
          <w:szCs w:val="24"/>
        </w:rPr>
        <w:t>как экономическая категория</w:t>
      </w:r>
      <w:r>
        <w:rPr>
          <w:rFonts w:ascii="Times New Roman" w:hAnsi="Times New Roman" w:cs="Times New Roman"/>
          <w:color w:val="212121"/>
          <w:sz w:val="24"/>
          <w:szCs w:val="24"/>
        </w:rPr>
        <w:t xml:space="preserve">. Общий порядок </w:t>
      </w:r>
      <w:r>
        <w:rPr>
          <w:rFonts w:ascii="Times New Roman" w:hAnsi="Times New Roman" w:cs="Times New Roman"/>
          <w:sz w:val="24"/>
          <w:szCs w:val="24"/>
        </w:rPr>
        <w:t xml:space="preserve">распределения </w:t>
      </w:r>
      <w:r>
        <w:rPr>
          <w:rFonts w:ascii="Times New Roman" w:hAnsi="Times New Roman" w:cs="Times New Roman"/>
          <w:color w:val="212121"/>
          <w:sz w:val="24"/>
          <w:szCs w:val="24"/>
        </w:rPr>
        <w:t xml:space="preserve">прибыли. </w:t>
      </w:r>
      <w:r>
        <w:rPr>
          <w:rFonts w:ascii="Times New Roman" w:hAnsi="Times New Roman" w:cs="Times New Roman"/>
          <w:sz w:val="24"/>
          <w:szCs w:val="24"/>
        </w:rPr>
        <w:t xml:space="preserve">Финансовый рынок. </w:t>
      </w:r>
      <w:r>
        <w:rPr>
          <w:rFonts w:ascii="Times New Roman" w:hAnsi="Times New Roman" w:cs="Times New Roman"/>
          <w:color w:val="212121"/>
          <w:sz w:val="24"/>
          <w:szCs w:val="24"/>
        </w:rPr>
        <w:t xml:space="preserve">Необходимость и </w:t>
      </w:r>
      <w:r>
        <w:rPr>
          <w:rFonts w:ascii="Times New Roman" w:hAnsi="Times New Roman" w:cs="Times New Roman"/>
          <w:sz w:val="24"/>
          <w:szCs w:val="24"/>
        </w:rPr>
        <w:t xml:space="preserve">роль финансового рынка в </w:t>
      </w:r>
      <w:r>
        <w:rPr>
          <w:rFonts w:ascii="Times New Roman" w:hAnsi="Times New Roman" w:cs="Times New Roman"/>
          <w:color w:val="212121"/>
          <w:sz w:val="24"/>
          <w:szCs w:val="24"/>
        </w:rPr>
        <w:t xml:space="preserve">мобилизации </w:t>
      </w:r>
      <w:r>
        <w:rPr>
          <w:rFonts w:ascii="Times New Roman" w:hAnsi="Times New Roman" w:cs="Times New Roman"/>
          <w:sz w:val="24"/>
          <w:szCs w:val="24"/>
        </w:rPr>
        <w:t xml:space="preserve">и перераспределении </w:t>
      </w:r>
      <w:r>
        <w:rPr>
          <w:rFonts w:ascii="Times New Roman" w:hAnsi="Times New Roman" w:cs="Times New Roman"/>
          <w:color w:val="212121"/>
          <w:sz w:val="24"/>
          <w:szCs w:val="24"/>
        </w:rPr>
        <w:t>финансовых ресурсов.</w:t>
      </w:r>
    </w:p>
    <w:p w14:paraId="0CFC1A8A" w14:textId="77777777" w:rsidR="00E637D9" w:rsidRDefault="00E637D9">
      <w:pPr>
        <w:spacing w:after="0" w:line="240" w:lineRule="auto"/>
        <w:ind w:firstLine="284"/>
        <w:jc w:val="both"/>
        <w:rPr>
          <w:rFonts w:ascii="Times New Roman" w:hAnsi="Times New Roman" w:cs="Times New Roman"/>
          <w:b/>
          <w:bCs/>
          <w:sz w:val="24"/>
          <w:szCs w:val="24"/>
        </w:rPr>
      </w:pPr>
      <w:r>
        <w:rPr>
          <w:rFonts w:ascii="Times New Roman" w:hAnsi="Times New Roman" w:cs="Times New Roman"/>
          <w:b/>
          <w:bCs/>
          <w:sz w:val="24"/>
          <w:szCs w:val="24"/>
        </w:rPr>
        <w:t>Тема 4. Необходимость и сущность кредита.</w:t>
      </w:r>
    </w:p>
    <w:p w14:paraId="3E92DEA0" w14:textId="77777777" w:rsidR="00E637D9" w:rsidRDefault="00E637D9">
      <w:pPr>
        <w:shd w:val="clear" w:color="auto" w:fill="FFFFFF"/>
        <w:spacing w:after="0" w:line="240" w:lineRule="auto"/>
        <w:ind w:firstLine="284"/>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Кредит как экономическая категория. Возникновение и развитие кредитных отношений. Сущность кредита и его необходимость. Функции кредита: перераспределительная, замещение наличных денег кредитными операциями. Формы кредита: банковский, потребительский, государственный, коммерческий, лизинговый, ипотечный и международный. Источники банковского кредита. Банковский процент. </w:t>
      </w:r>
      <w:r>
        <w:rPr>
          <w:rFonts w:ascii="Times New Roman" w:hAnsi="Times New Roman" w:cs="Times New Roman"/>
          <w:color w:val="000000"/>
          <w:sz w:val="24"/>
          <w:szCs w:val="24"/>
        </w:rPr>
        <w:t xml:space="preserve">Экономическая </w:t>
      </w:r>
      <w:r>
        <w:rPr>
          <w:rFonts w:ascii="Times New Roman" w:hAnsi="Times New Roman" w:cs="Times New Roman"/>
          <w:color w:val="212121"/>
          <w:sz w:val="24"/>
          <w:szCs w:val="24"/>
        </w:rPr>
        <w:t xml:space="preserve">сущность банковского </w:t>
      </w:r>
      <w:r>
        <w:rPr>
          <w:rFonts w:ascii="Times New Roman" w:hAnsi="Times New Roman" w:cs="Times New Roman"/>
          <w:color w:val="000000"/>
          <w:sz w:val="24"/>
          <w:szCs w:val="24"/>
        </w:rPr>
        <w:t xml:space="preserve">процента. </w:t>
      </w:r>
      <w:r>
        <w:rPr>
          <w:rFonts w:ascii="Times New Roman" w:hAnsi="Times New Roman" w:cs="Times New Roman"/>
          <w:color w:val="212121"/>
          <w:sz w:val="24"/>
          <w:szCs w:val="24"/>
        </w:rPr>
        <w:t>Дифференциация процентных ставок за пользование банковским кредитом. Виды банковского процента: депозитный, ссудный и учетный. Роль кредита в социально-экономическом развитии страны.</w:t>
      </w:r>
    </w:p>
    <w:p w14:paraId="23736656" w14:textId="77777777" w:rsidR="00E637D9" w:rsidRDefault="00E637D9">
      <w:pPr>
        <w:spacing w:after="0" w:line="240" w:lineRule="auto"/>
        <w:ind w:firstLine="284"/>
        <w:jc w:val="both"/>
        <w:rPr>
          <w:rFonts w:ascii="Times New Roman" w:hAnsi="Times New Roman" w:cs="Times New Roman"/>
          <w:b/>
          <w:bCs/>
          <w:sz w:val="24"/>
          <w:szCs w:val="24"/>
        </w:rPr>
      </w:pPr>
      <w:r>
        <w:rPr>
          <w:rFonts w:ascii="Times New Roman" w:hAnsi="Times New Roman" w:cs="Times New Roman"/>
          <w:b/>
          <w:bCs/>
          <w:sz w:val="24"/>
          <w:szCs w:val="24"/>
        </w:rPr>
        <w:t>Тема 5. Государственный бюджет.</w:t>
      </w:r>
    </w:p>
    <w:p w14:paraId="1D29AC4A" w14:textId="77777777" w:rsidR="00E637D9" w:rsidRDefault="00E637D9">
      <w:pPr>
        <w:shd w:val="clear" w:color="auto" w:fill="FFFFFF"/>
        <w:spacing w:after="0" w:line="240" w:lineRule="auto"/>
        <w:ind w:firstLine="31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Социально-экономическая сущность и содержание бюджета государства. Роль бюджета в социально- экономических процессах. Экономическая сущность, состав и структура доходов бюджета. Налоги и неналоговые платежи как источники доходов бюджета. Экономическая сущность, состав и структура расходов государственного бюджета. Бюджетный дефицит: причины и социально-экономические последствия. Источники </w:t>
      </w:r>
      <w:r>
        <w:rPr>
          <w:rFonts w:ascii="Times New Roman" w:hAnsi="Times New Roman" w:cs="Times New Roman"/>
          <w:color w:val="000000"/>
          <w:sz w:val="24"/>
          <w:szCs w:val="24"/>
        </w:rPr>
        <w:lastRenderedPageBreak/>
        <w:t>финансирования бюджетного дефицита. Пути сокращения бюджетного дефицита. Бюджетная система. Структура бюджетной системы Республики Беларусь. Республиканский и местные бюджеты. Принципы организации бюджетной системы. Бюджетный процесс.</w:t>
      </w:r>
    </w:p>
    <w:p w14:paraId="62C34B74" w14:textId="77777777" w:rsidR="00E637D9" w:rsidRDefault="00E637D9">
      <w:pPr>
        <w:spacing w:after="0" w:line="240" w:lineRule="auto"/>
        <w:ind w:firstLine="284"/>
        <w:jc w:val="both"/>
        <w:rPr>
          <w:rFonts w:ascii="Times New Roman" w:hAnsi="Times New Roman" w:cs="Times New Roman"/>
          <w:b/>
          <w:bCs/>
          <w:sz w:val="24"/>
          <w:szCs w:val="24"/>
        </w:rPr>
      </w:pPr>
      <w:r>
        <w:rPr>
          <w:rFonts w:ascii="Times New Roman" w:hAnsi="Times New Roman" w:cs="Times New Roman"/>
          <w:b/>
          <w:bCs/>
          <w:sz w:val="24"/>
          <w:szCs w:val="24"/>
        </w:rPr>
        <w:t>Тема 6. Внебюджетные и целевые бюджетные фонды.</w:t>
      </w:r>
    </w:p>
    <w:p w14:paraId="7932804C" w14:textId="77777777" w:rsidR="00E637D9" w:rsidRDefault="00E637D9">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Внебюджетные и целевые бюджетные фонды, их значение. Социальное страхование, его сущность и значение. Фонд социальной защиты населения Министерства труда и социальной защиты Республики Беларусь, его задачи. Формирование и использование средств фонда социальной защиты населения Министерства труда и социальной защиты Республики Беларусь. Государственные целевые бюджетные фонды, их характеристика.</w:t>
      </w:r>
    </w:p>
    <w:p w14:paraId="2170D7AD" w14:textId="77777777" w:rsidR="00E637D9" w:rsidRDefault="00E637D9">
      <w:pPr>
        <w:spacing w:after="0" w:line="240" w:lineRule="auto"/>
        <w:ind w:firstLine="284"/>
        <w:jc w:val="both"/>
        <w:rPr>
          <w:rFonts w:ascii="Times New Roman" w:hAnsi="Times New Roman" w:cs="Times New Roman"/>
          <w:sz w:val="24"/>
          <w:szCs w:val="24"/>
        </w:rPr>
      </w:pPr>
      <w:r>
        <w:rPr>
          <w:rFonts w:ascii="Times New Roman" w:hAnsi="Times New Roman" w:cs="Times New Roman"/>
          <w:b/>
          <w:bCs/>
          <w:sz w:val="24"/>
          <w:szCs w:val="24"/>
        </w:rPr>
        <w:t>Тема 7. Страховое дело.</w:t>
      </w:r>
    </w:p>
    <w:p w14:paraId="010EC944" w14:textId="77777777" w:rsidR="00E637D9" w:rsidRDefault="00E637D9">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Страховые и резервные фонды, необходимость их образования. Способы образования страховых и резервных фондов. Страхование: экономическая сущность и значение. Функции страхования. Основные понятия, применяемые в страховом деле. Страховой рынок, его социально-экономическое содержание. Организационно-правовые формы страховых организаций. Классификация страхования по формам проведения, отраслям и видам. Финансовые ресурсы страховых организаций. Взаимоотношения страховых организаций с</w:t>
      </w:r>
      <w:r>
        <w:rPr>
          <w:rFonts w:ascii="Times New Roman" w:hAnsi="Times New Roman" w:cs="Times New Roman"/>
          <w:i/>
          <w:iCs/>
          <w:sz w:val="24"/>
          <w:szCs w:val="24"/>
        </w:rPr>
        <w:t xml:space="preserve"> </w:t>
      </w:r>
      <w:r>
        <w:rPr>
          <w:rFonts w:ascii="Times New Roman" w:hAnsi="Times New Roman" w:cs="Times New Roman"/>
          <w:sz w:val="24"/>
          <w:szCs w:val="24"/>
        </w:rPr>
        <w:t>бюджетом и кредитной системой.</w:t>
      </w:r>
    </w:p>
    <w:p w14:paraId="2F4BD8C5" w14:textId="77777777" w:rsidR="00E637D9" w:rsidRDefault="00E637D9">
      <w:pPr>
        <w:spacing w:after="0" w:line="240" w:lineRule="auto"/>
        <w:ind w:firstLine="284"/>
        <w:jc w:val="both"/>
        <w:rPr>
          <w:rFonts w:ascii="Times New Roman" w:hAnsi="Times New Roman" w:cs="Times New Roman"/>
          <w:sz w:val="24"/>
          <w:szCs w:val="24"/>
        </w:rPr>
      </w:pPr>
      <w:r>
        <w:rPr>
          <w:rFonts w:ascii="Times New Roman" w:hAnsi="Times New Roman" w:cs="Times New Roman"/>
          <w:b/>
          <w:bCs/>
          <w:sz w:val="24"/>
          <w:szCs w:val="24"/>
        </w:rPr>
        <w:t>Тема 8. Государственный кредит.</w:t>
      </w:r>
    </w:p>
    <w:p w14:paraId="0BC7D7B6" w14:textId="77777777" w:rsidR="00E637D9" w:rsidRDefault="00E637D9">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Экономическая сущность государственного кредита. Значение государственного кредита. Формы внутреннего государственного кредита: государственные займы, обращение части вкладов населения в государственные займы, кредиты центрального банка правительству, бюджетные займы (бюджетные ссуды) и другие. Государственные займы как основной вид государственного кредита, их классификация. Государственный долг, его содержание и виды. Управление государственным долгом. </w:t>
      </w:r>
    </w:p>
    <w:p w14:paraId="0CAB0D71" w14:textId="77777777" w:rsidR="00E637D9" w:rsidRDefault="00E637D9">
      <w:pPr>
        <w:spacing w:after="0" w:line="240" w:lineRule="auto"/>
        <w:ind w:firstLine="284"/>
        <w:jc w:val="both"/>
        <w:rPr>
          <w:rFonts w:ascii="Times New Roman" w:hAnsi="Times New Roman" w:cs="Times New Roman"/>
          <w:sz w:val="24"/>
          <w:szCs w:val="24"/>
        </w:rPr>
      </w:pPr>
      <w:r>
        <w:rPr>
          <w:rFonts w:ascii="Times New Roman" w:hAnsi="Times New Roman" w:cs="Times New Roman"/>
          <w:b/>
          <w:bCs/>
          <w:sz w:val="24"/>
          <w:szCs w:val="24"/>
        </w:rPr>
        <w:t>Тема 9. Финансовый механизм.</w:t>
      </w:r>
    </w:p>
    <w:p w14:paraId="192F593E" w14:textId="77777777" w:rsidR="00E637D9" w:rsidRDefault="00E637D9">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Сущность финансового механизма. Составные элементы финансового механизма. Финансовое обеспечение и финансовое регулирование. Система финансовых рычагов и стимулов. Финансовое планирование, его содержание. Задачи, принципы и методы финансового планирования. Система финансовых планов и прогнозов, их взаимосвязь. Пути совершенствования финансового планирования в современных условиях. Финансовый контроль. Содержание и значение финансового контроля. Организация финансового контроля: виды, формы и методы, их характеристика. Органы финансового контроля. Развитие аудиторского контроля. Финансовое право. Место финансового права в финансовом механизме.</w:t>
      </w:r>
    </w:p>
    <w:p w14:paraId="487F6FA9" w14:textId="77777777" w:rsidR="00E637D9" w:rsidRDefault="00E637D9">
      <w:pPr>
        <w:spacing w:after="0" w:line="240" w:lineRule="auto"/>
        <w:ind w:firstLine="284"/>
        <w:jc w:val="both"/>
        <w:rPr>
          <w:rFonts w:ascii="Times New Roman" w:hAnsi="Times New Roman" w:cs="Times New Roman"/>
          <w:b/>
          <w:bCs/>
          <w:sz w:val="24"/>
          <w:szCs w:val="24"/>
        </w:rPr>
      </w:pPr>
      <w:r>
        <w:rPr>
          <w:rFonts w:ascii="Times New Roman" w:hAnsi="Times New Roman" w:cs="Times New Roman"/>
          <w:b/>
          <w:bCs/>
          <w:sz w:val="24"/>
          <w:szCs w:val="24"/>
        </w:rPr>
        <w:t>Тема 10. Органы управления финансами. Финансовая политика.</w:t>
      </w:r>
    </w:p>
    <w:p w14:paraId="5BEB7734" w14:textId="77777777" w:rsidR="00E637D9" w:rsidRDefault="00E637D9">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Управление финансами: общие сведения. Органы управления финансами. Министерство финансов Республики Беларусь, его структура и функции. Местные финансовые органы, их структура и функции. Министерство по налогам и сборам, его задачи и функции. Финансовая служба организаций, ее задачи и функции. Финансовая политика государства, ее содержание, цели и задачи.</w:t>
      </w:r>
    </w:p>
    <w:p w14:paraId="7348EF16" w14:textId="77777777" w:rsidR="00E637D9" w:rsidRDefault="00E637D9">
      <w:pPr>
        <w:spacing w:after="0" w:line="240" w:lineRule="auto"/>
        <w:ind w:firstLine="284"/>
        <w:jc w:val="both"/>
        <w:rPr>
          <w:rFonts w:ascii="Times New Roman" w:hAnsi="Times New Roman" w:cs="Times New Roman"/>
          <w:b/>
          <w:bCs/>
          <w:sz w:val="24"/>
          <w:szCs w:val="24"/>
        </w:rPr>
      </w:pPr>
      <w:r>
        <w:rPr>
          <w:rFonts w:ascii="Times New Roman" w:hAnsi="Times New Roman" w:cs="Times New Roman"/>
          <w:b/>
          <w:bCs/>
          <w:sz w:val="24"/>
          <w:szCs w:val="24"/>
        </w:rPr>
        <w:t>Тема 11. Кредитная система.</w:t>
      </w:r>
    </w:p>
    <w:p w14:paraId="50092018" w14:textId="77777777" w:rsidR="00E637D9" w:rsidRDefault="00E637D9">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Сущность, состав и развитие кредитной системы. Банковская система Республики Беларусь. Национальный банк, его цели и функции. Коммерческие банки, их классификация. Операции коммерческих банков, их виды и классификация. Специализированные небанковские кредитно-финансовые учреждения (институты). Основные направления денежно-кредитной политики государства.</w:t>
      </w:r>
    </w:p>
    <w:p w14:paraId="0921115D" w14:textId="77777777" w:rsidR="00E637D9" w:rsidRDefault="00E637D9">
      <w:pPr>
        <w:spacing w:after="0" w:line="240" w:lineRule="auto"/>
        <w:ind w:firstLine="284"/>
        <w:jc w:val="both"/>
        <w:rPr>
          <w:rFonts w:ascii="Times New Roman" w:hAnsi="Times New Roman" w:cs="Times New Roman"/>
          <w:b/>
          <w:bCs/>
          <w:sz w:val="24"/>
          <w:szCs w:val="24"/>
        </w:rPr>
      </w:pPr>
      <w:r>
        <w:rPr>
          <w:rFonts w:ascii="Times New Roman" w:hAnsi="Times New Roman" w:cs="Times New Roman"/>
          <w:b/>
          <w:bCs/>
          <w:sz w:val="24"/>
          <w:szCs w:val="24"/>
        </w:rPr>
        <w:t>Тема 12. Система безналичных расчетов.</w:t>
      </w:r>
    </w:p>
    <w:p w14:paraId="54A3CBB0" w14:textId="77777777" w:rsidR="00E637D9" w:rsidRDefault="00E637D9">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Денежный оборот. Основы организации расчетов. Безналичный денежный оборот, его значение. Безналичные расчеты, принципы их организации. Текущие счета организаций, их характеристика и порядок открытия. Формы безналичных расчетов во внутреннем </w:t>
      </w:r>
      <w:r>
        <w:rPr>
          <w:rFonts w:ascii="Times New Roman" w:hAnsi="Times New Roman" w:cs="Times New Roman"/>
          <w:sz w:val="24"/>
          <w:szCs w:val="24"/>
        </w:rPr>
        <w:lastRenderedPageBreak/>
        <w:t>экономическом обороте: расчеты платежными требованиями, поручениями, платежными карточками и другие.</w:t>
      </w:r>
    </w:p>
    <w:p w14:paraId="2ACA13E7" w14:textId="77777777" w:rsidR="00E637D9" w:rsidRDefault="00E637D9">
      <w:pPr>
        <w:spacing w:after="0" w:line="240" w:lineRule="auto"/>
        <w:ind w:firstLine="284"/>
        <w:jc w:val="both"/>
        <w:rPr>
          <w:rFonts w:ascii="Times New Roman" w:hAnsi="Times New Roman" w:cs="Times New Roman"/>
          <w:b/>
          <w:bCs/>
          <w:sz w:val="24"/>
          <w:szCs w:val="24"/>
        </w:rPr>
      </w:pPr>
      <w:r>
        <w:rPr>
          <w:rFonts w:ascii="Times New Roman" w:hAnsi="Times New Roman" w:cs="Times New Roman"/>
          <w:b/>
          <w:bCs/>
          <w:sz w:val="24"/>
          <w:szCs w:val="24"/>
        </w:rPr>
        <w:t>Тема 13. Организация и регулирование денежного обращения.</w:t>
      </w:r>
    </w:p>
    <w:p w14:paraId="256A4D27" w14:textId="77777777" w:rsidR="00E637D9" w:rsidRDefault="00E637D9">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Денежная система Республики Беларусь. Сущность и элементы денежной системы. Эмиссия денег и ее виды. Налично-денежный оборот. Закон денежного обращения. Бумажные и кредитные деньги. Денежная масса в обращении. Денежные реформы. Баланс денежных доходов и расходов населения, прогноз кассовых оборотов банков и их значение для регулирования денежного обращения. </w:t>
      </w:r>
    </w:p>
    <w:p w14:paraId="7A1E8889" w14:textId="77777777" w:rsidR="00E637D9" w:rsidRDefault="00E637D9">
      <w:pPr>
        <w:spacing w:after="0" w:line="240" w:lineRule="auto"/>
        <w:ind w:firstLine="284"/>
        <w:rPr>
          <w:rFonts w:ascii="Times New Roman" w:hAnsi="Times New Roman" w:cs="Times New Roman"/>
          <w:b/>
          <w:bCs/>
          <w:sz w:val="24"/>
          <w:szCs w:val="24"/>
        </w:rPr>
      </w:pPr>
      <w:r>
        <w:rPr>
          <w:rFonts w:ascii="Times New Roman" w:hAnsi="Times New Roman" w:cs="Times New Roman"/>
          <w:b/>
          <w:bCs/>
          <w:sz w:val="24"/>
          <w:szCs w:val="24"/>
        </w:rPr>
        <w:t>Тема 14. Международные валютно-финансовые и кредитные отношения.</w:t>
      </w:r>
    </w:p>
    <w:p w14:paraId="0068F8E4" w14:textId="77777777" w:rsidR="00E637D9" w:rsidRDefault="00E637D9">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Международная экономическая интеграция. Роль финансов в международном интеграционном процессе. Валютная система и ее элементы. Валютный курс и его виды. Формирование и использование централизованных валютных фондов. Международные банковские операции. Формы расчетов в международных экономических отношениях. Международные валютно-кредитные организации. Участие Республики Беларусь в международных организациях и межгосударственных фондах.</w:t>
      </w:r>
    </w:p>
    <w:p w14:paraId="562105E3" w14:textId="77777777" w:rsidR="00E637D9" w:rsidRDefault="00E637D9">
      <w:pPr>
        <w:spacing w:after="0" w:line="240" w:lineRule="auto"/>
        <w:ind w:firstLine="540"/>
        <w:jc w:val="both"/>
        <w:rPr>
          <w:rFonts w:ascii="Times New Roman" w:hAnsi="Times New Roman" w:cs="Times New Roman"/>
          <w:sz w:val="24"/>
          <w:szCs w:val="24"/>
          <w:u w:val="single"/>
        </w:rPr>
      </w:pPr>
    </w:p>
    <w:p w14:paraId="4BEBC51C" w14:textId="77777777" w:rsidR="00E637D9" w:rsidRDefault="00E637D9">
      <w:pPr>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Учащиеся должны уметь:</w:t>
      </w:r>
    </w:p>
    <w:p w14:paraId="2EF59DC3" w14:textId="77777777" w:rsidR="00E637D9" w:rsidRDefault="00E637D9">
      <w:pPr>
        <w:spacing w:after="0" w:line="240" w:lineRule="auto"/>
        <w:ind w:firstLine="540"/>
        <w:jc w:val="both"/>
        <w:rPr>
          <w:rFonts w:ascii="Times New Roman" w:hAnsi="Times New Roman" w:cs="Times New Roman"/>
          <w:sz w:val="24"/>
          <w:szCs w:val="24"/>
          <w:u w:val="single"/>
        </w:rPr>
      </w:pPr>
    </w:p>
    <w:p w14:paraId="1FB20C79" w14:textId="77777777" w:rsidR="00E637D9" w:rsidRDefault="00E637D9">
      <w:pPr>
        <w:numPr>
          <w:ilvl w:val="0"/>
          <w:numId w:val="19"/>
        </w:numPr>
        <w:spacing w:after="0" w:line="240" w:lineRule="auto"/>
        <w:ind w:left="851" w:hanging="130"/>
        <w:jc w:val="both"/>
        <w:rPr>
          <w:rFonts w:ascii="Times New Roman" w:hAnsi="Times New Roman" w:cs="Times New Roman"/>
          <w:b/>
          <w:bCs/>
          <w:sz w:val="24"/>
          <w:szCs w:val="24"/>
        </w:rPr>
      </w:pPr>
      <w:r>
        <w:rPr>
          <w:rFonts w:ascii="Times New Roman" w:hAnsi="Times New Roman" w:cs="Times New Roman"/>
          <w:sz w:val="24"/>
          <w:szCs w:val="24"/>
        </w:rPr>
        <w:t>определять выручку от реализации продукции (работ, услуг), валового и других доходов организации;</w:t>
      </w:r>
    </w:p>
    <w:p w14:paraId="0C952E24" w14:textId="77777777" w:rsidR="00E637D9" w:rsidRDefault="00E637D9">
      <w:pPr>
        <w:numPr>
          <w:ilvl w:val="0"/>
          <w:numId w:val="19"/>
        </w:num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определять прибыль от реализации продукции (работ, услуг);</w:t>
      </w:r>
    </w:p>
    <w:p w14:paraId="5217C6B0" w14:textId="77777777" w:rsidR="00E637D9" w:rsidRDefault="00E637D9">
      <w:pPr>
        <w:numPr>
          <w:ilvl w:val="0"/>
          <w:numId w:val="19"/>
        </w:numPr>
        <w:spacing w:after="0" w:line="240" w:lineRule="auto"/>
        <w:ind w:left="851" w:hanging="130"/>
        <w:jc w:val="both"/>
        <w:rPr>
          <w:rFonts w:ascii="Times New Roman" w:hAnsi="Times New Roman" w:cs="Times New Roman"/>
          <w:sz w:val="24"/>
          <w:szCs w:val="24"/>
        </w:rPr>
      </w:pPr>
      <w:r>
        <w:rPr>
          <w:rFonts w:ascii="Times New Roman" w:hAnsi="Times New Roman" w:cs="Times New Roman"/>
          <w:sz w:val="24"/>
          <w:szCs w:val="24"/>
        </w:rPr>
        <w:t>распределять выручку от реализации продукции (работ, услуг) и чистую прибыль организации;</w:t>
      </w:r>
    </w:p>
    <w:p w14:paraId="752E1CD6" w14:textId="77777777" w:rsidR="00E637D9" w:rsidRDefault="00E637D9">
      <w:pPr>
        <w:numPr>
          <w:ilvl w:val="0"/>
          <w:numId w:val="19"/>
        </w:numPr>
        <w:spacing w:after="0" w:line="240" w:lineRule="auto"/>
        <w:ind w:left="851" w:hanging="142"/>
        <w:jc w:val="both"/>
        <w:rPr>
          <w:rFonts w:ascii="Times New Roman" w:hAnsi="Times New Roman" w:cs="Times New Roman"/>
          <w:sz w:val="24"/>
          <w:szCs w:val="24"/>
        </w:rPr>
      </w:pPr>
      <w:r>
        <w:rPr>
          <w:rFonts w:ascii="Times New Roman" w:hAnsi="Times New Roman" w:cs="Times New Roman"/>
          <w:sz w:val="24"/>
          <w:szCs w:val="24"/>
        </w:rPr>
        <w:t>рассчитывать суммы процентов по вкладам (депозитам) физических (юридических) лиц; определять суммы процентов за пользование кредитами, предоставленным юридическим и физическим лицам;</w:t>
      </w:r>
    </w:p>
    <w:p w14:paraId="051521DA" w14:textId="77777777" w:rsidR="00E637D9" w:rsidRDefault="00E637D9">
      <w:pPr>
        <w:numPr>
          <w:ilvl w:val="0"/>
          <w:numId w:val="19"/>
        </w:numPr>
        <w:spacing w:after="0" w:line="240" w:lineRule="auto"/>
        <w:ind w:left="851" w:hanging="130"/>
        <w:jc w:val="both"/>
        <w:rPr>
          <w:rFonts w:ascii="Times New Roman" w:hAnsi="Times New Roman" w:cs="Times New Roman"/>
          <w:sz w:val="24"/>
          <w:szCs w:val="24"/>
        </w:rPr>
      </w:pPr>
      <w:r>
        <w:rPr>
          <w:rFonts w:ascii="Times New Roman" w:hAnsi="Times New Roman" w:cs="Times New Roman"/>
          <w:sz w:val="24"/>
          <w:szCs w:val="24"/>
        </w:rPr>
        <w:t>определять структуру доходов и расходов республиканского бюджета, причин и последствий бюджетного дефицита;</w:t>
      </w:r>
    </w:p>
    <w:p w14:paraId="16C04F16" w14:textId="77777777" w:rsidR="00E637D9" w:rsidRDefault="00E637D9">
      <w:pPr>
        <w:numPr>
          <w:ilvl w:val="0"/>
          <w:numId w:val="19"/>
        </w:numPr>
        <w:spacing w:after="0" w:line="240" w:lineRule="auto"/>
        <w:ind w:left="851" w:hanging="130"/>
        <w:jc w:val="both"/>
        <w:rPr>
          <w:rFonts w:ascii="Times New Roman" w:hAnsi="Times New Roman" w:cs="Times New Roman"/>
          <w:sz w:val="24"/>
          <w:szCs w:val="24"/>
        </w:rPr>
      </w:pPr>
      <w:r>
        <w:rPr>
          <w:rFonts w:ascii="Times New Roman" w:hAnsi="Times New Roman" w:cs="Times New Roman"/>
          <w:sz w:val="24"/>
          <w:szCs w:val="24"/>
        </w:rPr>
        <w:t>определять размер отчислений в фонд социальной защиты населения.</w:t>
      </w:r>
    </w:p>
    <w:p w14:paraId="6AA6BCE1" w14:textId="77777777" w:rsidR="00E637D9" w:rsidRDefault="00E637D9">
      <w:pPr>
        <w:spacing w:after="0" w:line="240" w:lineRule="auto"/>
        <w:ind w:left="1080"/>
        <w:jc w:val="both"/>
        <w:rPr>
          <w:rFonts w:ascii="Times New Roman" w:hAnsi="Times New Roman" w:cs="Times New Roman"/>
          <w:sz w:val="24"/>
          <w:szCs w:val="24"/>
        </w:rPr>
      </w:pPr>
    </w:p>
    <w:p w14:paraId="19A9054B" w14:textId="77777777" w:rsidR="00E637D9" w:rsidRDefault="00E637D9">
      <w:pPr>
        <w:spacing w:after="0" w:line="340" w:lineRule="auto"/>
        <w:jc w:val="center"/>
        <w:rPr>
          <w:rFonts w:ascii="Times New Roman" w:hAnsi="Times New Roman" w:cs="Times New Roman"/>
          <w:b/>
          <w:bCs/>
          <w:sz w:val="24"/>
          <w:szCs w:val="24"/>
        </w:rPr>
      </w:pPr>
    </w:p>
    <w:p w14:paraId="043CC3E6" w14:textId="77777777" w:rsidR="00E637D9" w:rsidRDefault="00E637D9"/>
    <w:p w14:paraId="2A340421" w14:textId="77777777" w:rsidR="00E637D9" w:rsidRDefault="00E637D9"/>
    <w:p w14:paraId="288F3AF5" w14:textId="77777777" w:rsidR="00E637D9" w:rsidRDefault="00E637D9"/>
    <w:p w14:paraId="19D5A219" w14:textId="77777777" w:rsidR="00E637D9" w:rsidRDefault="00E637D9"/>
    <w:p w14:paraId="33B84B6F" w14:textId="77777777" w:rsidR="00E637D9" w:rsidRDefault="00E637D9"/>
    <w:p w14:paraId="4032BD90" w14:textId="77777777" w:rsidR="00E637D9" w:rsidRDefault="00E637D9"/>
    <w:p w14:paraId="759F07CA" w14:textId="77777777" w:rsidR="00E637D9" w:rsidRDefault="00E637D9"/>
    <w:p w14:paraId="70FABF59" w14:textId="77777777" w:rsidR="00E637D9" w:rsidRDefault="00E637D9"/>
    <w:p w14:paraId="5E8BB9FB" w14:textId="77777777" w:rsidR="00E637D9" w:rsidRDefault="00E637D9"/>
    <w:p w14:paraId="316ACDBE" w14:textId="77777777" w:rsidR="00E637D9" w:rsidRDefault="00E637D9"/>
    <w:p w14:paraId="6963B9A7" w14:textId="77777777" w:rsidR="00E637D9" w:rsidRDefault="00E637D9"/>
    <w:p w14:paraId="31D62E62" w14:textId="77777777" w:rsidR="00E637D9" w:rsidRDefault="00E637D9"/>
    <w:p w14:paraId="00BE42F7" w14:textId="77777777" w:rsidR="00E637D9" w:rsidRDefault="00E637D9"/>
    <w:p w14:paraId="1E1BBDA6" w14:textId="77777777" w:rsidR="00E637D9" w:rsidRDefault="00E637D9">
      <w:pPr>
        <w:spacing w:after="0" w:line="3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ВЫБОР ВАРИАНТА КОНТРОЛЬНОЙ РАБОТЫ</w:t>
      </w:r>
    </w:p>
    <w:p w14:paraId="29473A76" w14:textId="77777777" w:rsidR="00E637D9" w:rsidRDefault="00E637D9">
      <w:pPr>
        <w:spacing w:after="0" w:line="340" w:lineRule="auto"/>
        <w:jc w:val="center"/>
        <w:rPr>
          <w:rFonts w:ascii="Times New Roman" w:hAnsi="Times New Roman" w:cs="Times New Roman"/>
          <w:b/>
          <w:bCs/>
          <w:sz w:val="24"/>
          <w:szCs w:val="24"/>
        </w:rPr>
      </w:pPr>
    </w:p>
    <w:p w14:paraId="2C9A85D7" w14:textId="77777777" w:rsidR="00E637D9" w:rsidRDefault="00E637D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 учебным планом по предмету «Финансы и кредит» учащиеся заочного отделения 2 курса специализации «Бухгалтерский учет, анализ и контроль» выполняют письменную контрольную работу.</w:t>
      </w:r>
    </w:p>
    <w:p w14:paraId="3F0D5772" w14:textId="77777777" w:rsidR="00E637D9" w:rsidRDefault="00E637D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Контрольная работа выполняется </w:t>
      </w:r>
      <w:proofErr w:type="gramStart"/>
      <w:r>
        <w:rPr>
          <w:rFonts w:ascii="Times New Roman" w:hAnsi="Times New Roman" w:cs="Times New Roman"/>
          <w:sz w:val="24"/>
          <w:szCs w:val="24"/>
        </w:rPr>
        <w:t>в срок</w:t>
      </w:r>
      <w:proofErr w:type="gramEnd"/>
      <w:r>
        <w:rPr>
          <w:rFonts w:ascii="Times New Roman" w:hAnsi="Times New Roman" w:cs="Times New Roman"/>
          <w:sz w:val="24"/>
          <w:szCs w:val="24"/>
        </w:rPr>
        <w:t xml:space="preserve"> установленный графиком учебного процесса.</w:t>
      </w:r>
    </w:p>
    <w:p w14:paraId="7DE0736F" w14:textId="77777777" w:rsidR="00E637D9" w:rsidRDefault="00E637D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Контрольная работа составлена в 100 вариантах и состоит из двух теоретических вопросов и двух задач. Вариант работы определяется по таблице в зависимости от номера учащегося (две последние цифры личного дела). В таблице по вертикали расположены цифры от 0 до 9, которые соответствуют предпоследней цифре номера личного дела, а по горизонтали цифры от 0 до 9 соответствуют последней цифре личного дела учащегося. Пересечение горизонтальной и вертикальной линий определяют клетку с номерами вопросов и задач. Например, 127 - № личного дела, где две последние цифры 27. Пересечение 2 строки по вертикали и 7 столбца по горизонтали определяют клетку с № 25, 46, 95, 110.</w:t>
      </w:r>
    </w:p>
    <w:p w14:paraId="26B968B4" w14:textId="77777777" w:rsidR="00E637D9" w:rsidRDefault="00E637D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 46 — теоретические вопросы;</w:t>
      </w:r>
    </w:p>
    <w:p w14:paraId="31F29323" w14:textId="77777777" w:rsidR="00E637D9" w:rsidRDefault="00E637D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95, 110 — задачи.</w:t>
      </w:r>
    </w:p>
    <w:p w14:paraId="42038613" w14:textId="77777777" w:rsidR="00E637D9" w:rsidRDefault="00E637D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Контрольная работа, которая выполнена по другому варианту возвращается без проверки и должна быть выполнена по соответствующему варианту.</w:t>
      </w:r>
    </w:p>
    <w:p w14:paraId="1C3B5102" w14:textId="77777777" w:rsidR="00E637D9" w:rsidRDefault="00E637D9">
      <w:pPr>
        <w:spacing w:after="0" w:line="340" w:lineRule="auto"/>
        <w:ind w:firstLine="709"/>
        <w:jc w:val="both"/>
        <w:rPr>
          <w:rFonts w:ascii="Times New Roman" w:hAnsi="Times New Roman" w:cs="Times New Roman"/>
          <w:sz w:val="24"/>
          <w:szCs w:val="24"/>
        </w:rPr>
      </w:pPr>
    </w:p>
    <w:p w14:paraId="2A9F85DB" w14:textId="77777777" w:rsidR="00E637D9" w:rsidRDefault="00E637D9">
      <w:pPr>
        <w:spacing w:after="0" w:line="340" w:lineRule="auto"/>
        <w:jc w:val="center"/>
        <w:rPr>
          <w:rFonts w:ascii="Times New Roman" w:hAnsi="Times New Roman" w:cs="Times New Roman"/>
          <w:b/>
          <w:bCs/>
          <w:sz w:val="24"/>
          <w:szCs w:val="24"/>
        </w:rPr>
      </w:pPr>
      <w:r>
        <w:rPr>
          <w:rFonts w:ascii="Times New Roman" w:hAnsi="Times New Roman" w:cs="Times New Roman"/>
          <w:b/>
          <w:bCs/>
          <w:sz w:val="24"/>
          <w:szCs w:val="24"/>
        </w:rPr>
        <w:t>ТРЕБОВАНИЯ К ОФОРМЛЕНИЮ КОНТРОЛЬНОЙ РАБОТЫ</w:t>
      </w:r>
    </w:p>
    <w:p w14:paraId="44DEEB04" w14:textId="77777777" w:rsidR="00E637D9" w:rsidRDefault="00E637D9">
      <w:pPr>
        <w:spacing w:after="0" w:line="340" w:lineRule="auto"/>
        <w:jc w:val="center"/>
        <w:rPr>
          <w:rFonts w:ascii="Times New Roman" w:hAnsi="Times New Roman" w:cs="Times New Roman"/>
          <w:b/>
          <w:bCs/>
          <w:sz w:val="24"/>
          <w:szCs w:val="24"/>
        </w:rPr>
      </w:pPr>
    </w:p>
    <w:p w14:paraId="36EAC4BB" w14:textId="77777777" w:rsidR="00E637D9" w:rsidRDefault="00E637D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Контрольная работа выполняется в ученической тетради, страницы в которой нумеруются. В тетради должны быть поля шириной 4-5 сантиметров для замечаний преподавателя. Для рецензии в конце тетради необходимо оставить 2-3 листа. На обложке тетради должен быть наклеен бланк, который выдается в колледже. Работа должна быть выполнена аккуратно, разборчивым подчерком. Сокращение слов не допускается, кроме общепринятых сокращений. Выполнению работы должно предшествовать внимательное изучение материала по предмету. Ответ на вопрос дается после приведения его точной формулировки. Объем ответа 5-6 страниц. Ответ должен быть </w:t>
      </w:r>
      <w:proofErr w:type="gramStart"/>
      <w:r>
        <w:rPr>
          <w:rFonts w:ascii="Times New Roman" w:hAnsi="Times New Roman" w:cs="Times New Roman"/>
          <w:sz w:val="24"/>
          <w:szCs w:val="24"/>
        </w:rPr>
        <w:t>полным по существу</w:t>
      </w:r>
      <w:proofErr w:type="gramEnd"/>
      <w:r>
        <w:rPr>
          <w:rFonts w:ascii="Times New Roman" w:hAnsi="Times New Roman" w:cs="Times New Roman"/>
          <w:sz w:val="24"/>
          <w:szCs w:val="24"/>
        </w:rPr>
        <w:t>, но кратким по содержанию. Дословное переписывание материала из учебника или другой литературы не допускается. Условие задачи должно быть переписано, ниже приводится решение задачи. Решение задачи сопровождается подробными расчетами, пояснениями и выводами. Если требуется составление документа, то решение оформляется на бланке соответствующей формы документа. Он должен быть приложен к контрольной работе. В конце приводится перечень использованной литературы в таком порядке, как он рекомендован, ставится дата выполнения работы и подпись учащегося.</w:t>
      </w:r>
    </w:p>
    <w:p w14:paraId="678A1053" w14:textId="77777777" w:rsidR="00E637D9" w:rsidRPr="006D1D79" w:rsidRDefault="00E637D9" w:rsidP="006D1D79">
      <w:pPr>
        <w:spacing w:after="0" w:line="240" w:lineRule="auto"/>
        <w:ind w:firstLine="709"/>
        <w:jc w:val="both"/>
        <w:rPr>
          <w:rFonts w:ascii="Times New Roman" w:hAnsi="Times New Roman" w:cs="Times New Roman"/>
          <w:sz w:val="24"/>
          <w:szCs w:val="24"/>
        </w:rPr>
      </w:pPr>
      <w:r w:rsidRPr="006D1D79">
        <w:rPr>
          <w:rFonts w:ascii="Times New Roman" w:hAnsi="Times New Roman" w:cs="Times New Roman"/>
          <w:sz w:val="24"/>
          <w:szCs w:val="24"/>
        </w:rPr>
        <w:t>Работа оценивается преподавателем «зачтено» или «не зачтено». Оценка «не зачтено» ставится если:</w:t>
      </w:r>
    </w:p>
    <w:p w14:paraId="36A12A8D" w14:textId="77777777" w:rsidR="00E637D9" w:rsidRPr="006D1D79" w:rsidRDefault="00E637D9" w:rsidP="006D1D79">
      <w:pPr>
        <w:spacing w:after="0" w:line="240" w:lineRule="auto"/>
        <w:ind w:firstLine="709"/>
        <w:jc w:val="both"/>
        <w:rPr>
          <w:rFonts w:ascii="Times New Roman" w:hAnsi="Times New Roman" w:cs="Times New Roman"/>
          <w:sz w:val="24"/>
          <w:szCs w:val="24"/>
        </w:rPr>
      </w:pPr>
      <w:r w:rsidRPr="006D1D79">
        <w:rPr>
          <w:rFonts w:ascii="Times New Roman" w:hAnsi="Times New Roman" w:cs="Times New Roman"/>
          <w:sz w:val="24"/>
          <w:szCs w:val="24"/>
        </w:rPr>
        <w:t>– вариант работы не соответствует шифру учащегося;</w:t>
      </w:r>
    </w:p>
    <w:p w14:paraId="5FEA3A5D" w14:textId="77777777" w:rsidR="00E637D9" w:rsidRPr="006D1D79" w:rsidRDefault="00E637D9" w:rsidP="006D1D79">
      <w:pPr>
        <w:spacing w:after="0" w:line="240" w:lineRule="auto"/>
        <w:ind w:firstLine="709"/>
        <w:jc w:val="both"/>
        <w:rPr>
          <w:rFonts w:ascii="Times New Roman" w:hAnsi="Times New Roman" w:cs="Times New Roman"/>
          <w:sz w:val="24"/>
          <w:szCs w:val="24"/>
        </w:rPr>
      </w:pPr>
      <w:r w:rsidRPr="006D1D79">
        <w:rPr>
          <w:rFonts w:ascii="Times New Roman" w:hAnsi="Times New Roman" w:cs="Times New Roman"/>
          <w:sz w:val="24"/>
          <w:szCs w:val="24"/>
        </w:rPr>
        <w:t>– не раскрыт теоретический вопрос, или он дан не по существу вопроса;</w:t>
      </w:r>
    </w:p>
    <w:p w14:paraId="37CDE524" w14:textId="77777777" w:rsidR="00E637D9" w:rsidRPr="006D1D79" w:rsidRDefault="00E637D9" w:rsidP="006D1D79">
      <w:pPr>
        <w:spacing w:after="0" w:line="240" w:lineRule="auto"/>
        <w:ind w:firstLine="709"/>
        <w:jc w:val="both"/>
        <w:rPr>
          <w:rFonts w:ascii="Times New Roman" w:hAnsi="Times New Roman" w:cs="Times New Roman"/>
          <w:sz w:val="24"/>
          <w:szCs w:val="24"/>
        </w:rPr>
      </w:pPr>
      <w:r w:rsidRPr="006D1D79">
        <w:rPr>
          <w:rFonts w:ascii="Times New Roman" w:hAnsi="Times New Roman" w:cs="Times New Roman"/>
          <w:sz w:val="24"/>
          <w:szCs w:val="24"/>
        </w:rPr>
        <w:t xml:space="preserve">– изложение теоретического вопроса носит </w:t>
      </w:r>
      <w:proofErr w:type="spellStart"/>
      <w:r w:rsidRPr="006D1D79">
        <w:rPr>
          <w:rFonts w:ascii="Times New Roman" w:hAnsi="Times New Roman" w:cs="Times New Roman"/>
          <w:sz w:val="24"/>
          <w:szCs w:val="24"/>
        </w:rPr>
        <w:t>фрагментальный</w:t>
      </w:r>
      <w:proofErr w:type="spellEnd"/>
      <w:r w:rsidRPr="006D1D79">
        <w:rPr>
          <w:rFonts w:ascii="Times New Roman" w:hAnsi="Times New Roman" w:cs="Times New Roman"/>
          <w:sz w:val="24"/>
          <w:szCs w:val="24"/>
        </w:rPr>
        <w:t xml:space="preserve"> характер;</w:t>
      </w:r>
    </w:p>
    <w:p w14:paraId="70DC6A5F" w14:textId="77777777" w:rsidR="00E637D9" w:rsidRPr="006D1D79" w:rsidRDefault="00E637D9" w:rsidP="006D1D79">
      <w:pPr>
        <w:spacing w:after="0" w:line="240" w:lineRule="auto"/>
        <w:ind w:firstLine="709"/>
        <w:jc w:val="both"/>
        <w:rPr>
          <w:rFonts w:ascii="Times New Roman" w:hAnsi="Times New Roman" w:cs="Times New Roman"/>
          <w:sz w:val="24"/>
          <w:szCs w:val="24"/>
        </w:rPr>
      </w:pPr>
      <w:r w:rsidRPr="006D1D79">
        <w:rPr>
          <w:rFonts w:ascii="Times New Roman" w:hAnsi="Times New Roman" w:cs="Times New Roman"/>
          <w:sz w:val="24"/>
          <w:szCs w:val="24"/>
        </w:rPr>
        <w:t xml:space="preserve">–имеются существенные ошибки в решении заданий (неверные расчёты, не дооформлен </w:t>
      </w:r>
      <w:proofErr w:type="gramStart"/>
      <w:r w:rsidRPr="006D1D79">
        <w:rPr>
          <w:rFonts w:ascii="Times New Roman" w:hAnsi="Times New Roman" w:cs="Times New Roman"/>
          <w:sz w:val="24"/>
          <w:szCs w:val="24"/>
        </w:rPr>
        <w:t>документ,  не</w:t>
      </w:r>
      <w:proofErr w:type="gramEnd"/>
      <w:r w:rsidRPr="006D1D79">
        <w:rPr>
          <w:rFonts w:ascii="Times New Roman" w:hAnsi="Times New Roman" w:cs="Times New Roman"/>
          <w:sz w:val="24"/>
          <w:szCs w:val="24"/>
        </w:rPr>
        <w:t xml:space="preserve"> оформлены таблицы, нет выводов и др.)</w:t>
      </w:r>
    </w:p>
    <w:p w14:paraId="52E9A59D" w14:textId="77777777" w:rsidR="00E637D9" w:rsidRPr="006D1D79" w:rsidRDefault="00E637D9" w:rsidP="006D1D79">
      <w:pPr>
        <w:spacing w:after="0" w:line="240" w:lineRule="auto"/>
        <w:ind w:firstLine="709"/>
        <w:jc w:val="both"/>
        <w:rPr>
          <w:rFonts w:ascii="Times New Roman" w:hAnsi="Times New Roman" w:cs="Times New Roman"/>
          <w:sz w:val="24"/>
          <w:szCs w:val="24"/>
        </w:rPr>
      </w:pPr>
      <w:r w:rsidRPr="006D1D79">
        <w:rPr>
          <w:rFonts w:ascii="Times New Roman" w:hAnsi="Times New Roman" w:cs="Times New Roman"/>
          <w:sz w:val="24"/>
          <w:szCs w:val="24"/>
        </w:rPr>
        <w:t>– выполнено менее 50% работы.</w:t>
      </w:r>
    </w:p>
    <w:p w14:paraId="68834F79" w14:textId="77777777" w:rsidR="00E637D9" w:rsidRPr="006D1D79" w:rsidRDefault="00E637D9" w:rsidP="006D1D79">
      <w:pPr>
        <w:spacing w:after="0" w:line="240" w:lineRule="auto"/>
        <w:ind w:firstLine="709"/>
        <w:jc w:val="both"/>
        <w:rPr>
          <w:rFonts w:ascii="Times New Roman" w:hAnsi="Times New Roman" w:cs="Times New Roman"/>
          <w:sz w:val="24"/>
          <w:szCs w:val="24"/>
        </w:rPr>
      </w:pPr>
      <w:r w:rsidRPr="006D1D79">
        <w:rPr>
          <w:rFonts w:ascii="Times New Roman" w:hAnsi="Times New Roman" w:cs="Times New Roman"/>
          <w:sz w:val="24"/>
          <w:szCs w:val="24"/>
        </w:rPr>
        <w:t xml:space="preserve">Во всех остальных случаях ставится «зачтено». Если работа не зачтена, то она должна быть выполнена повторно с учетом рекомендаций преподавателя и направлена на проверку вместе с первоначально выполненной работой. Перед экзаменом проверенная работа в обязательном порядке представляется преподавателю. </w:t>
      </w:r>
    </w:p>
    <w:p w14:paraId="108CD430" w14:textId="77777777" w:rsidR="00E637D9" w:rsidRPr="006D1D79" w:rsidRDefault="00E637D9" w:rsidP="006D1D79">
      <w:pPr>
        <w:spacing w:after="0" w:line="240" w:lineRule="auto"/>
        <w:ind w:firstLine="709"/>
        <w:jc w:val="both"/>
        <w:rPr>
          <w:rFonts w:ascii="Times New Roman" w:hAnsi="Times New Roman" w:cs="Times New Roman"/>
          <w:sz w:val="24"/>
          <w:szCs w:val="24"/>
        </w:rPr>
      </w:pPr>
      <w:r w:rsidRPr="006D1D79">
        <w:rPr>
          <w:rFonts w:ascii="Times New Roman" w:hAnsi="Times New Roman" w:cs="Times New Roman"/>
          <w:sz w:val="24"/>
          <w:szCs w:val="24"/>
        </w:rPr>
        <w:lastRenderedPageBreak/>
        <w:t>Учащийся, получивший контрольную работу после проверки, внимательно знакомится с рецензией и с учётом замечаний преподавателя дорабатывает отдельный вопрос, вносит коррективы в ход решения заданий. Если домашняя контрольная работа оформлена небрежно, написана неразборчивым подчерком или выполнена по неправильному варианту, то она возвращается учащемуся для повторного написания.</w:t>
      </w:r>
    </w:p>
    <w:p w14:paraId="05B4F940" w14:textId="77777777" w:rsidR="00E637D9" w:rsidRDefault="00E637D9">
      <w:pPr>
        <w:spacing w:after="0" w:line="240" w:lineRule="auto"/>
        <w:ind w:firstLine="709"/>
        <w:jc w:val="both"/>
        <w:rPr>
          <w:rFonts w:ascii="Times New Roman" w:hAnsi="Times New Roman" w:cs="Times New Roman"/>
          <w:sz w:val="24"/>
          <w:szCs w:val="24"/>
        </w:rPr>
      </w:pPr>
    </w:p>
    <w:p w14:paraId="0ACACE7D" w14:textId="77777777" w:rsidR="00E637D9" w:rsidRDefault="00E637D9">
      <w:pPr>
        <w:spacing w:after="0" w:line="240" w:lineRule="auto"/>
        <w:ind w:firstLine="709"/>
        <w:jc w:val="both"/>
        <w:rPr>
          <w:rFonts w:ascii="Times New Roman" w:hAnsi="Times New Roman" w:cs="Times New Roman"/>
          <w:sz w:val="28"/>
          <w:szCs w:val="28"/>
        </w:rPr>
      </w:pPr>
    </w:p>
    <w:p w14:paraId="21605AC4" w14:textId="77777777" w:rsidR="00E637D9" w:rsidRDefault="00E637D9">
      <w:pPr>
        <w:spacing w:after="0" w:line="240" w:lineRule="auto"/>
        <w:jc w:val="center"/>
        <w:rPr>
          <w:rFonts w:ascii="Times New Roman" w:hAnsi="Times New Roman" w:cs="Times New Roman"/>
          <w:b/>
          <w:bCs/>
          <w:sz w:val="26"/>
          <w:szCs w:val="26"/>
        </w:rPr>
      </w:pPr>
      <w:r>
        <w:br w:type="page"/>
      </w:r>
      <w:r>
        <w:rPr>
          <w:rFonts w:ascii="Times New Roman" w:hAnsi="Times New Roman" w:cs="Times New Roman"/>
          <w:b/>
          <w:bCs/>
          <w:sz w:val="26"/>
          <w:szCs w:val="26"/>
        </w:rPr>
        <w:lastRenderedPageBreak/>
        <w:t>МЕТОДИЧЕСКИЕ РЕКОМЕНДАНИИ ПО РЕШЕНИЮ ЗАДАЧ КОНТРОЛЬНОЙ РАБОТЫ</w:t>
      </w:r>
    </w:p>
    <w:p w14:paraId="0886E461" w14:textId="77777777" w:rsidR="00E637D9" w:rsidRDefault="00E637D9">
      <w:pPr>
        <w:spacing w:after="0" w:line="240" w:lineRule="auto"/>
        <w:jc w:val="center"/>
        <w:rPr>
          <w:rFonts w:ascii="Times New Roman" w:hAnsi="Times New Roman" w:cs="Times New Roman"/>
          <w:sz w:val="24"/>
          <w:szCs w:val="24"/>
        </w:rPr>
      </w:pPr>
    </w:p>
    <w:p w14:paraId="39F4022E" w14:textId="77777777" w:rsidR="00E637D9" w:rsidRDefault="00E637D9">
      <w:pPr>
        <w:tabs>
          <w:tab w:val="left" w:pos="6435"/>
        </w:tabs>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Задачи 71-77</w:t>
      </w:r>
    </w:p>
    <w:p w14:paraId="6104673D" w14:textId="77777777" w:rsidR="00E637D9" w:rsidRDefault="00E637D9">
      <w:pPr>
        <w:tabs>
          <w:tab w:val="left" w:pos="6435"/>
        </w:tabs>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Выручка от реализации продукции (работ, услуг)</w:t>
      </w:r>
      <w:r>
        <w:rPr>
          <w:rFonts w:ascii="Times New Roman" w:hAnsi="Times New Roman" w:cs="Times New Roman"/>
          <w:sz w:val="24"/>
          <w:szCs w:val="24"/>
        </w:rPr>
        <w:t xml:space="preserve"> включает в себя денежные средства либо иное имущество в денежном выражении, полученные или подлежащие получению в результате реализации товаров, готовой продукции, работ, услуг. </w:t>
      </w:r>
    </w:p>
    <w:p w14:paraId="00F988C6" w14:textId="77777777" w:rsidR="00E637D9" w:rsidRDefault="00E637D9">
      <w:pPr>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Выручка от реализации продукции (работ, услуг) включает три элемента:</w:t>
      </w:r>
    </w:p>
    <w:p w14:paraId="0000BFD8" w14:textId="77777777" w:rsidR="00E637D9" w:rsidRDefault="00E637D9">
      <w:pPr>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себестоимость – направляется на возмещение затрат, включаемых в полную себестоимость реализованной продукции;</w:t>
      </w:r>
    </w:p>
    <w:p w14:paraId="37CC5F84" w14:textId="77777777" w:rsidR="00E637D9" w:rsidRDefault="00E637D9">
      <w:pPr>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прибыль – является источником формирования централизованных и децентрализованных фондов денежных средств;</w:t>
      </w:r>
    </w:p>
    <w:p w14:paraId="36792A13" w14:textId="77777777" w:rsidR="00E637D9" w:rsidRDefault="00E637D9">
      <w:pPr>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косвенные налоги и отчисления.</w:t>
      </w:r>
    </w:p>
    <w:p w14:paraId="614FE395" w14:textId="77777777" w:rsidR="00E637D9" w:rsidRDefault="00E637D9">
      <w:pPr>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Себестоимость продукции рассчитывается как сумма всех затрат по производству и реализации продукции (затраты на материальные ресурсы, затраты на оплату труда, отчисления на социальные нужды, прочие затраты).</w:t>
      </w:r>
    </w:p>
    <w:p w14:paraId="50DAAC4F" w14:textId="77777777" w:rsidR="00E637D9" w:rsidRDefault="00E637D9">
      <w:pPr>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Прибыль рассчитывается исходя из себестоимости и уровня рентабельности по следующей формуле:</w:t>
      </w:r>
    </w:p>
    <w:p w14:paraId="70114317" w14:textId="77777777" w:rsidR="00E637D9" w:rsidRDefault="00E637D9">
      <w:pPr>
        <w:spacing w:after="0" w:line="240" w:lineRule="auto"/>
        <w:ind w:firstLine="539"/>
        <w:jc w:val="center"/>
        <w:rPr>
          <w:rFonts w:ascii="Times New Roman" w:hAnsi="Times New Roman" w:cs="Times New Roman"/>
          <w:sz w:val="24"/>
          <w:szCs w:val="24"/>
        </w:rPr>
      </w:pPr>
      <w:r>
        <w:rPr>
          <w:rFonts w:ascii="Times New Roman" w:hAnsi="Times New Roman" w:cs="Times New Roman"/>
          <w:sz w:val="24"/>
          <w:szCs w:val="24"/>
        </w:rPr>
        <w:t>Прибыль = Себестоимость*Уровень рентабельности/100</w:t>
      </w:r>
    </w:p>
    <w:p w14:paraId="6147B4E0" w14:textId="77777777" w:rsidR="00E637D9" w:rsidRDefault="00E637D9">
      <w:pPr>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Сумма НДС определяется на основании суммы себестоимости и прибыли:</w:t>
      </w:r>
    </w:p>
    <w:p w14:paraId="16F2E865" w14:textId="77777777" w:rsidR="00E637D9" w:rsidRDefault="00E637D9">
      <w:pPr>
        <w:spacing w:after="0" w:line="240" w:lineRule="auto"/>
        <w:ind w:firstLine="539"/>
        <w:jc w:val="center"/>
        <w:rPr>
          <w:rFonts w:ascii="Times New Roman" w:hAnsi="Times New Roman" w:cs="Times New Roman"/>
          <w:sz w:val="28"/>
          <w:szCs w:val="28"/>
        </w:rPr>
      </w:pPr>
      <w:r>
        <w:rPr>
          <w:rFonts w:ascii="Times New Roman" w:hAnsi="Times New Roman" w:cs="Times New Roman"/>
          <w:sz w:val="24"/>
          <w:szCs w:val="24"/>
        </w:rPr>
        <w:t xml:space="preserve">НДС = (Себестоимость + </w:t>
      </w:r>
      <w:proofErr w:type="gramStart"/>
      <w:r>
        <w:rPr>
          <w:rFonts w:ascii="Times New Roman" w:hAnsi="Times New Roman" w:cs="Times New Roman"/>
          <w:sz w:val="24"/>
          <w:szCs w:val="24"/>
        </w:rPr>
        <w:t>Прибыль)*</w:t>
      </w:r>
      <w:proofErr w:type="gramEnd"/>
      <w:r>
        <w:rPr>
          <w:rFonts w:ascii="Times New Roman" w:hAnsi="Times New Roman" w:cs="Times New Roman"/>
          <w:sz w:val="24"/>
          <w:szCs w:val="24"/>
        </w:rPr>
        <w:t>Ставка НДС / 100</w:t>
      </w:r>
    </w:p>
    <w:p w14:paraId="7FCA1732" w14:textId="77777777" w:rsidR="00E637D9" w:rsidRDefault="00E637D9">
      <w:pPr>
        <w:tabs>
          <w:tab w:val="left" w:pos="6435"/>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Выручка от реализации определяется по формуле:</w:t>
      </w:r>
    </w:p>
    <w:p w14:paraId="06E8D553" w14:textId="77777777" w:rsidR="00E637D9" w:rsidRDefault="00E637D9">
      <w:pPr>
        <w:tabs>
          <w:tab w:val="left" w:pos="6435"/>
        </w:tabs>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Выручка = Себестоимость + Прибыль + НДС</w:t>
      </w:r>
    </w:p>
    <w:p w14:paraId="2D4C83E1" w14:textId="77777777" w:rsidR="00E637D9" w:rsidRDefault="00E637D9">
      <w:pPr>
        <w:tabs>
          <w:tab w:val="left" w:pos="6435"/>
        </w:tabs>
        <w:spacing w:after="0" w:line="240" w:lineRule="auto"/>
        <w:ind w:firstLine="567"/>
        <w:jc w:val="center"/>
        <w:rPr>
          <w:rFonts w:ascii="Times New Roman" w:hAnsi="Times New Roman" w:cs="Times New Roman"/>
          <w:sz w:val="24"/>
          <w:szCs w:val="24"/>
        </w:rPr>
      </w:pPr>
    </w:p>
    <w:p w14:paraId="6B6C2773" w14:textId="77777777" w:rsidR="00E637D9" w:rsidRDefault="00E637D9">
      <w:pPr>
        <w:tabs>
          <w:tab w:val="left" w:pos="6435"/>
        </w:tabs>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Задачи 78-79</w:t>
      </w:r>
    </w:p>
    <w:p w14:paraId="2F326961"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Для решения </w:t>
      </w:r>
      <w:proofErr w:type="gramStart"/>
      <w:r>
        <w:rPr>
          <w:rFonts w:ascii="Times New Roman" w:hAnsi="Times New Roman" w:cs="Times New Roman"/>
          <w:sz w:val="24"/>
          <w:szCs w:val="24"/>
        </w:rPr>
        <w:t>задачи  необходимо</w:t>
      </w:r>
      <w:proofErr w:type="gramEnd"/>
      <w:r>
        <w:rPr>
          <w:rFonts w:ascii="Times New Roman" w:hAnsi="Times New Roman" w:cs="Times New Roman"/>
          <w:sz w:val="24"/>
          <w:szCs w:val="24"/>
        </w:rPr>
        <w:t>:</w:t>
      </w:r>
    </w:p>
    <w:p w14:paraId="3C0178CB" w14:textId="77777777" w:rsidR="00E637D9" w:rsidRDefault="00E637D9">
      <w:pPr>
        <w:spacing w:after="0" w:line="240" w:lineRule="auto"/>
        <w:ind w:left="7230" w:hanging="6663"/>
        <w:jc w:val="both"/>
        <w:rPr>
          <w:rFonts w:ascii="Times New Roman" w:hAnsi="Times New Roman" w:cs="Times New Roman"/>
          <w:sz w:val="24"/>
          <w:szCs w:val="24"/>
        </w:rPr>
      </w:pPr>
      <w:r>
        <w:rPr>
          <w:rFonts w:ascii="Times New Roman" w:hAnsi="Times New Roman" w:cs="Times New Roman"/>
          <w:sz w:val="24"/>
          <w:szCs w:val="24"/>
        </w:rPr>
        <w:t xml:space="preserve">1) определить сумму валового дохода: ВД = </w:t>
      </w:r>
      <w:r>
        <w:rPr>
          <w:rFonts w:ascii="Times New Roman" w:hAnsi="Times New Roman" w:cs="Times New Roman"/>
          <w:sz w:val="24"/>
          <w:szCs w:val="24"/>
          <w:u w:val="single"/>
        </w:rPr>
        <w:t>РО * уровень ВД в</w:t>
      </w:r>
      <w:proofErr w:type="gramStart"/>
      <w:r>
        <w:rPr>
          <w:rFonts w:ascii="Times New Roman" w:hAnsi="Times New Roman" w:cs="Times New Roman"/>
          <w:sz w:val="24"/>
          <w:szCs w:val="24"/>
          <w:u w:val="single"/>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100%</w:t>
      </w:r>
    </w:p>
    <w:p w14:paraId="1F83D352"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где РО – розничный товарооборот, ВД – валовый доход.</w:t>
      </w:r>
    </w:p>
    <w:p w14:paraId="1F4EC6E2"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рассчитать размер расходов на реализацию: </w:t>
      </w:r>
      <w:r>
        <w:rPr>
          <w:rFonts w:ascii="Times New Roman" w:hAnsi="Times New Roman" w:cs="Times New Roman"/>
          <w:sz w:val="24"/>
          <w:szCs w:val="24"/>
          <w:u w:val="single"/>
        </w:rPr>
        <w:t>РР = РО * уровень РР в</w:t>
      </w:r>
      <w:proofErr w:type="gramStart"/>
      <w:r>
        <w:rPr>
          <w:rFonts w:ascii="Times New Roman" w:hAnsi="Times New Roman" w:cs="Times New Roman"/>
          <w:sz w:val="24"/>
          <w:szCs w:val="24"/>
          <w:u w:val="single"/>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2C309AA1"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100%</w:t>
      </w:r>
    </w:p>
    <w:p w14:paraId="5FA8D3C0"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где РР – расходы на реализацию.</w:t>
      </w:r>
    </w:p>
    <w:p w14:paraId="6AD04E9B"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сравнить доходы с расходами и определить финансовый результат:</w:t>
      </w:r>
    </w:p>
    <w:p w14:paraId="546472B0" w14:textId="77777777" w:rsidR="00E637D9" w:rsidRDefault="00E637D9">
      <w:pPr>
        <w:tabs>
          <w:tab w:val="left" w:pos="6435"/>
        </w:tabs>
        <w:spacing w:after="0" w:line="240" w:lineRule="auto"/>
        <w:ind w:firstLine="567"/>
        <w:jc w:val="center"/>
        <w:rPr>
          <w:rFonts w:ascii="Times New Roman" w:hAnsi="Times New Roman" w:cs="Times New Roman"/>
          <w:b/>
          <w:bCs/>
          <w:sz w:val="24"/>
          <w:szCs w:val="24"/>
        </w:rPr>
      </w:pPr>
      <w:r>
        <w:rPr>
          <w:rFonts w:ascii="Times New Roman" w:hAnsi="Times New Roman" w:cs="Times New Roman"/>
          <w:sz w:val="24"/>
          <w:szCs w:val="24"/>
        </w:rPr>
        <w:t>ВД – РР = (+) – прибыль, (-) – убыток.</w:t>
      </w:r>
    </w:p>
    <w:p w14:paraId="2C90B6CF" w14:textId="77777777" w:rsidR="00E637D9" w:rsidRDefault="00E637D9">
      <w:pPr>
        <w:tabs>
          <w:tab w:val="left" w:pos="6435"/>
        </w:tabs>
        <w:spacing w:after="0" w:line="240" w:lineRule="auto"/>
        <w:ind w:firstLine="567"/>
        <w:jc w:val="center"/>
        <w:rPr>
          <w:rFonts w:ascii="Times New Roman" w:hAnsi="Times New Roman" w:cs="Times New Roman"/>
          <w:b/>
          <w:bCs/>
        </w:rPr>
      </w:pPr>
    </w:p>
    <w:p w14:paraId="46C1FA1E" w14:textId="77777777" w:rsidR="00E637D9" w:rsidRDefault="00E637D9">
      <w:pPr>
        <w:tabs>
          <w:tab w:val="left" w:pos="6435"/>
        </w:tabs>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Задачи 80-81</w:t>
      </w:r>
    </w:p>
    <w:p w14:paraId="1AA51F5A"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Для решения </w:t>
      </w:r>
      <w:proofErr w:type="gramStart"/>
      <w:r>
        <w:rPr>
          <w:rFonts w:ascii="Times New Roman" w:hAnsi="Times New Roman" w:cs="Times New Roman"/>
          <w:sz w:val="24"/>
          <w:szCs w:val="24"/>
        </w:rPr>
        <w:t>задачи  необходимо</w:t>
      </w:r>
      <w:proofErr w:type="gramEnd"/>
      <w:r>
        <w:rPr>
          <w:rFonts w:ascii="Times New Roman" w:hAnsi="Times New Roman" w:cs="Times New Roman"/>
          <w:sz w:val="24"/>
          <w:szCs w:val="24"/>
        </w:rPr>
        <w:t>:</w:t>
      </w:r>
    </w:p>
    <w:p w14:paraId="4BB079FD"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определить сумму НДС в покупной стоимости товаров: </w:t>
      </w:r>
    </w:p>
    <w:p w14:paraId="4C44C4E3" w14:textId="77777777" w:rsidR="00E637D9" w:rsidRDefault="00E637D9">
      <w:pPr>
        <w:spacing w:after="0" w:line="240" w:lineRule="auto"/>
        <w:ind w:firstLine="567"/>
        <w:jc w:val="center"/>
        <w:rPr>
          <w:rFonts w:ascii="Times New Roman" w:hAnsi="Times New Roman" w:cs="Times New Roman"/>
          <w:sz w:val="24"/>
          <w:szCs w:val="24"/>
          <w:u w:val="single"/>
        </w:rPr>
      </w:pPr>
      <w:r>
        <w:rPr>
          <w:rFonts w:ascii="Times New Roman" w:hAnsi="Times New Roman" w:cs="Times New Roman"/>
          <w:sz w:val="24"/>
          <w:szCs w:val="24"/>
          <w:u w:val="single"/>
        </w:rPr>
        <w:t>Покупная стоимость товаров*20%</w:t>
      </w:r>
    </w:p>
    <w:p w14:paraId="05421A7A" w14:textId="77777777" w:rsidR="00E637D9" w:rsidRDefault="00E637D9">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 xml:space="preserve">       120%</w:t>
      </w:r>
    </w:p>
    <w:p w14:paraId="53FE5DE9"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рассчитать покупную стоимость товаров без НДС: </w:t>
      </w:r>
    </w:p>
    <w:p w14:paraId="60659832" w14:textId="77777777" w:rsidR="00E637D9" w:rsidRDefault="00E637D9">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Покупная стоимость –НДС</w:t>
      </w:r>
    </w:p>
    <w:p w14:paraId="348CAD3A"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определить сумму валового дохода:</w:t>
      </w:r>
    </w:p>
    <w:p w14:paraId="13DE559A" w14:textId="77777777" w:rsidR="00E637D9" w:rsidRDefault="00E637D9">
      <w:pPr>
        <w:spacing w:after="0" w:line="240" w:lineRule="auto"/>
        <w:ind w:firstLine="567"/>
        <w:jc w:val="center"/>
        <w:rPr>
          <w:rFonts w:ascii="Times New Roman" w:hAnsi="Times New Roman" w:cs="Times New Roman"/>
          <w:sz w:val="24"/>
          <w:szCs w:val="24"/>
          <w:u w:val="single"/>
        </w:rPr>
      </w:pPr>
      <w:r>
        <w:rPr>
          <w:rFonts w:ascii="Times New Roman" w:hAnsi="Times New Roman" w:cs="Times New Roman"/>
          <w:sz w:val="24"/>
          <w:szCs w:val="24"/>
          <w:u w:val="single"/>
        </w:rPr>
        <w:t>Стоимость товаров без НДС * уровень ВД %</w:t>
      </w:r>
    </w:p>
    <w:p w14:paraId="5386AC04" w14:textId="77777777" w:rsidR="00E637D9" w:rsidRDefault="00E637D9">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100%</w:t>
      </w:r>
    </w:p>
    <w:p w14:paraId="708202B2"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рассчитать размер расходов на реализацию: </w:t>
      </w:r>
    </w:p>
    <w:p w14:paraId="46AE606C" w14:textId="77777777" w:rsidR="00E637D9" w:rsidRDefault="00E637D9">
      <w:pPr>
        <w:spacing w:after="0" w:line="240" w:lineRule="auto"/>
        <w:ind w:firstLine="567"/>
        <w:jc w:val="center"/>
        <w:rPr>
          <w:rFonts w:ascii="Times New Roman" w:hAnsi="Times New Roman" w:cs="Times New Roman"/>
          <w:sz w:val="24"/>
          <w:szCs w:val="24"/>
          <w:u w:val="single"/>
        </w:rPr>
      </w:pPr>
      <w:r>
        <w:rPr>
          <w:rFonts w:ascii="Times New Roman" w:hAnsi="Times New Roman" w:cs="Times New Roman"/>
          <w:sz w:val="24"/>
          <w:szCs w:val="24"/>
          <w:u w:val="single"/>
        </w:rPr>
        <w:t>Стоимость товаров без НДС * уровень РР %</w:t>
      </w:r>
    </w:p>
    <w:p w14:paraId="2AB5EF85" w14:textId="77777777" w:rsidR="00E637D9" w:rsidRDefault="00E637D9">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100%</w:t>
      </w:r>
    </w:p>
    <w:p w14:paraId="20B28474"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сравнить доходы с расходами и определить финансовый результат:</w:t>
      </w:r>
    </w:p>
    <w:p w14:paraId="7B902663" w14:textId="77777777" w:rsidR="00E637D9" w:rsidRDefault="00E637D9">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ВД – РР = (+) – прибыль, (-) – убыток</w:t>
      </w:r>
    </w:p>
    <w:p w14:paraId="641D9268" w14:textId="77777777" w:rsidR="00E637D9" w:rsidRDefault="00E637D9">
      <w:pPr>
        <w:spacing w:after="0" w:line="240" w:lineRule="auto"/>
        <w:ind w:firstLine="567"/>
        <w:jc w:val="both"/>
        <w:rPr>
          <w:rFonts w:ascii="Times New Roman" w:hAnsi="Times New Roman" w:cs="Times New Roman"/>
          <w:sz w:val="24"/>
          <w:szCs w:val="24"/>
        </w:rPr>
      </w:pPr>
    </w:p>
    <w:p w14:paraId="5D869617"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6) определить плановую сумму выручки от реализации товаров (покупная стоимость товаров без НДС + ВД +НДС):</w:t>
      </w:r>
    </w:p>
    <w:p w14:paraId="0F38E94B" w14:textId="77777777" w:rsidR="00E637D9" w:rsidRDefault="00E637D9">
      <w:pPr>
        <w:spacing w:after="0" w:line="240" w:lineRule="auto"/>
        <w:ind w:firstLine="567"/>
        <w:jc w:val="center"/>
        <w:rPr>
          <w:rFonts w:ascii="Times New Roman" w:hAnsi="Times New Roman" w:cs="Times New Roman"/>
          <w:sz w:val="24"/>
          <w:szCs w:val="24"/>
          <w:u w:val="single"/>
        </w:rPr>
      </w:pPr>
      <w:r>
        <w:rPr>
          <w:rFonts w:ascii="Times New Roman" w:hAnsi="Times New Roman" w:cs="Times New Roman"/>
          <w:sz w:val="24"/>
          <w:szCs w:val="24"/>
          <w:u w:val="single"/>
        </w:rPr>
        <w:t>п.2+п.3+(п.2+п.</w:t>
      </w:r>
      <w:proofErr w:type="gramStart"/>
      <w:r>
        <w:rPr>
          <w:rFonts w:ascii="Times New Roman" w:hAnsi="Times New Roman" w:cs="Times New Roman"/>
          <w:sz w:val="24"/>
          <w:szCs w:val="24"/>
          <w:u w:val="single"/>
        </w:rPr>
        <w:t>3)х</w:t>
      </w:r>
      <w:proofErr w:type="gramEnd"/>
      <w:r>
        <w:rPr>
          <w:rFonts w:ascii="Times New Roman" w:hAnsi="Times New Roman" w:cs="Times New Roman"/>
          <w:sz w:val="24"/>
          <w:szCs w:val="24"/>
          <w:u w:val="single"/>
        </w:rPr>
        <w:t>20%</w:t>
      </w:r>
    </w:p>
    <w:p w14:paraId="155A9C2B" w14:textId="77777777" w:rsidR="00E637D9" w:rsidRDefault="00E637D9">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100%</w:t>
      </w:r>
    </w:p>
    <w:p w14:paraId="5025E0C2"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 рассчитать сумму условно-постоянных расходов на реализацию:</w:t>
      </w:r>
    </w:p>
    <w:p w14:paraId="582C42B9" w14:textId="77777777" w:rsidR="00E637D9" w:rsidRDefault="00E637D9">
      <w:pPr>
        <w:spacing w:after="0" w:line="240" w:lineRule="auto"/>
        <w:ind w:firstLine="567"/>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Покупная стоимость товаров без НДС х уровень </w:t>
      </w:r>
      <w:proofErr w:type="spellStart"/>
      <w:r>
        <w:rPr>
          <w:rFonts w:ascii="Times New Roman" w:hAnsi="Times New Roman" w:cs="Times New Roman"/>
          <w:sz w:val="24"/>
          <w:szCs w:val="24"/>
          <w:u w:val="single"/>
        </w:rPr>
        <w:t>усл</w:t>
      </w:r>
      <w:proofErr w:type="spellEnd"/>
      <w:r>
        <w:rPr>
          <w:rFonts w:ascii="Times New Roman" w:hAnsi="Times New Roman" w:cs="Times New Roman"/>
          <w:sz w:val="24"/>
          <w:szCs w:val="24"/>
          <w:u w:val="single"/>
        </w:rPr>
        <w:t>.-пост. расходов %</w:t>
      </w:r>
    </w:p>
    <w:p w14:paraId="3508A1A7" w14:textId="77777777" w:rsidR="00E637D9" w:rsidRDefault="00E637D9">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100%</w:t>
      </w:r>
    </w:p>
    <w:p w14:paraId="272E5378"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 определить точку безубыточности:</w:t>
      </w:r>
    </w:p>
    <w:p w14:paraId="3744E73B" w14:textId="77777777" w:rsidR="00E637D9" w:rsidRDefault="00E637D9">
      <w:pPr>
        <w:spacing w:after="0" w:line="240" w:lineRule="auto"/>
        <w:ind w:firstLine="567"/>
        <w:jc w:val="center"/>
        <w:rPr>
          <w:rFonts w:ascii="Times New Roman" w:hAnsi="Times New Roman" w:cs="Times New Roman"/>
          <w:sz w:val="24"/>
          <w:szCs w:val="24"/>
          <w:u w:val="single"/>
        </w:rPr>
      </w:pPr>
      <w:r>
        <w:rPr>
          <w:rFonts w:ascii="Times New Roman" w:hAnsi="Times New Roman" w:cs="Times New Roman"/>
          <w:sz w:val="24"/>
          <w:szCs w:val="24"/>
          <w:u w:val="single"/>
        </w:rPr>
        <w:t>Условно-постоянные расходы х 100%</w:t>
      </w:r>
    </w:p>
    <w:p w14:paraId="69678498" w14:textId="77777777" w:rsidR="00E637D9" w:rsidRDefault="00E637D9">
      <w:pPr>
        <w:tabs>
          <w:tab w:val="left" w:pos="6435"/>
        </w:tabs>
        <w:spacing w:after="0" w:line="240" w:lineRule="auto"/>
        <w:ind w:firstLine="567"/>
        <w:jc w:val="center"/>
        <w:rPr>
          <w:rFonts w:ascii="Times New Roman" w:hAnsi="Times New Roman" w:cs="Times New Roman"/>
          <w:b/>
          <w:bCs/>
          <w:sz w:val="24"/>
          <w:szCs w:val="24"/>
        </w:rPr>
      </w:pPr>
      <w:r>
        <w:rPr>
          <w:rFonts w:ascii="Times New Roman" w:hAnsi="Times New Roman" w:cs="Times New Roman"/>
          <w:sz w:val="24"/>
          <w:szCs w:val="24"/>
        </w:rPr>
        <w:t>Уровень ВД – (уровень расходов – уровень постоянных расходов)</w:t>
      </w:r>
    </w:p>
    <w:p w14:paraId="4356A3F8" w14:textId="77777777" w:rsidR="00E637D9" w:rsidRDefault="00E637D9">
      <w:pPr>
        <w:tabs>
          <w:tab w:val="left" w:pos="6435"/>
        </w:tabs>
        <w:spacing w:after="0" w:line="240" w:lineRule="auto"/>
        <w:ind w:firstLine="567"/>
        <w:jc w:val="center"/>
        <w:rPr>
          <w:rFonts w:ascii="Times New Roman" w:hAnsi="Times New Roman" w:cs="Times New Roman"/>
          <w:b/>
          <w:bCs/>
        </w:rPr>
      </w:pPr>
    </w:p>
    <w:p w14:paraId="6DDD3862" w14:textId="77777777" w:rsidR="00E637D9" w:rsidRDefault="00E637D9">
      <w:pPr>
        <w:tabs>
          <w:tab w:val="left" w:pos="6435"/>
        </w:tabs>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Задача 82</w:t>
      </w:r>
    </w:p>
    <w:p w14:paraId="5AC8F8E4" w14:textId="77777777" w:rsidR="00E637D9" w:rsidRDefault="00E637D9">
      <w:pPr>
        <w:tabs>
          <w:tab w:val="left" w:pos="6435"/>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Для решения задачи необходимо использовать классификацию доходов по направлениям деятельности. </w:t>
      </w:r>
    </w:p>
    <w:p w14:paraId="6B01353E" w14:textId="77777777" w:rsidR="00E637D9" w:rsidRDefault="00E637D9">
      <w:pPr>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К </w:t>
      </w:r>
      <w:r>
        <w:rPr>
          <w:rFonts w:ascii="Times New Roman" w:hAnsi="Times New Roman" w:cs="Times New Roman"/>
          <w:i/>
          <w:iCs/>
          <w:sz w:val="24"/>
          <w:szCs w:val="24"/>
        </w:rPr>
        <w:t>доходам по текущей деятельности</w:t>
      </w:r>
      <w:r>
        <w:rPr>
          <w:rFonts w:ascii="Times New Roman" w:hAnsi="Times New Roman" w:cs="Times New Roman"/>
          <w:sz w:val="24"/>
          <w:szCs w:val="24"/>
        </w:rPr>
        <w:t xml:space="preserve"> относится выручка от реализации продукции, товаров, работ, услуг, а также прочие доходы по текущей деятельности.</w:t>
      </w:r>
    </w:p>
    <w:p w14:paraId="28647360" w14:textId="77777777" w:rsidR="00E637D9" w:rsidRDefault="00E637D9">
      <w:pPr>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К прочим доходам по текущей деятельности относятся:</w:t>
      </w:r>
    </w:p>
    <w:p w14:paraId="30AAFA6D" w14:textId="77777777" w:rsidR="00E637D9" w:rsidRDefault="00E637D9">
      <w:pPr>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доходы, связанные с прочим выбытием запасов;</w:t>
      </w:r>
    </w:p>
    <w:p w14:paraId="2A55E531" w14:textId="77777777" w:rsidR="00E637D9" w:rsidRDefault="00E637D9">
      <w:pPr>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доходы от продажи запасов;</w:t>
      </w:r>
    </w:p>
    <w:p w14:paraId="3C46481E" w14:textId="77777777" w:rsidR="00E637D9" w:rsidRDefault="00E637D9">
      <w:pPr>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краткосрочные активы, полученные безвозмездно;</w:t>
      </w:r>
    </w:p>
    <w:p w14:paraId="6F496D07" w14:textId="77777777" w:rsidR="00E637D9" w:rsidRDefault="00E637D9">
      <w:pPr>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штрафы, пени, неустойки за нарушение условий договоров;</w:t>
      </w:r>
    </w:p>
    <w:p w14:paraId="6EE8A658" w14:textId="77777777" w:rsidR="00E637D9" w:rsidRDefault="00E637D9">
      <w:pPr>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суммы дооценки краткосрочных активов;</w:t>
      </w:r>
    </w:p>
    <w:p w14:paraId="6E426119" w14:textId="77777777" w:rsidR="00E637D9" w:rsidRDefault="00E637D9">
      <w:pPr>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излишки краткосрочных активов, выявленные при инвентаризации;</w:t>
      </w:r>
    </w:p>
    <w:p w14:paraId="0393E1EA" w14:textId="77777777" w:rsidR="00E637D9" w:rsidRDefault="00E637D9">
      <w:pPr>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списанная кредиторская задолженность по истечение сроков исковой давности и т.д.</w:t>
      </w:r>
    </w:p>
    <w:p w14:paraId="5B4E7BCA" w14:textId="77777777" w:rsidR="00E637D9" w:rsidRDefault="00E637D9">
      <w:pPr>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В состав </w:t>
      </w:r>
      <w:r>
        <w:rPr>
          <w:rFonts w:ascii="Times New Roman" w:hAnsi="Times New Roman" w:cs="Times New Roman"/>
          <w:i/>
          <w:iCs/>
          <w:sz w:val="24"/>
          <w:szCs w:val="24"/>
        </w:rPr>
        <w:t xml:space="preserve">доходов по инвестиционной деятельности </w:t>
      </w:r>
      <w:r>
        <w:rPr>
          <w:rFonts w:ascii="Times New Roman" w:hAnsi="Times New Roman" w:cs="Times New Roman"/>
          <w:sz w:val="24"/>
          <w:szCs w:val="24"/>
        </w:rPr>
        <w:t>включаются:</w:t>
      </w:r>
    </w:p>
    <w:p w14:paraId="6CEFCD8C" w14:textId="77777777" w:rsidR="00E637D9" w:rsidRDefault="00E637D9">
      <w:pPr>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суммы излишков инвестиционных активов, выявленных в результате инвентаризации;</w:t>
      </w:r>
    </w:p>
    <w:p w14:paraId="46AD538B" w14:textId="77777777" w:rsidR="00E637D9" w:rsidRDefault="00E637D9">
      <w:pPr>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доходы, связанные с участием в уставных фондах других организаций;</w:t>
      </w:r>
    </w:p>
    <w:p w14:paraId="026AD3B1" w14:textId="77777777" w:rsidR="00E637D9" w:rsidRDefault="00E637D9">
      <w:pPr>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доходы по договорам о совместной деятельности;</w:t>
      </w:r>
    </w:p>
    <w:p w14:paraId="5747D8C2" w14:textId="77777777" w:rsidR="00E637D9" w:rsidRDefault="00E637D9">
      <w:pPr>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доходы по финансовым вложениям в долговые ценные бумаги других организаций;</w:t>
      </w:r>
    </w:p>
    <w:p w14:paraId="7A5371CD" w14:textId="77777777" w:rsidR="00E637D9" w:rsidRDefault="00E637D9">
      <w:pPr>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суммы изменения стоимости инвестиционных активов в результате переоценки;</w:t>
      </w:r>
    </w:p>
    <w:p w14:paraId="6E41C8D2" w14:textId="77777777" w:rsidR="00E637D9" w:rsidRDefault="00E637D9">
      <w:pPr>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доходы, связанные с государственной поддержкой, направленной на приобретение инвестиционных активов;</w:t>
      </w:r>
    </w:p>
    <w:p w14:paraId="6CC20A29" w14:textId="77777777" w:rsidR="00E637D9" w:rsidRDefault="00E637D9">
      <w:pPr>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стоимость инвестиционных активов, полученных безвозмездно;</w:t>
      </w:r>
    </w:p>
    <w:p w14:paraId="6B0CBA0F" w14:textId="77777777" w:rsidR="00E637D9" w:rsidRDefault="00E637D9">
      <w:pPr>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доходы, связанные с предоставлением во временное пользование инвестиционной недвижимости;</w:t>
      </w:r>
    </w:p>
    <w:p w14:paraId="624AB254" w14:textId="77777777" w:rsidR="00E637D9" w:rsidRDefault="00E637D9">
      <w:pPr>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проценты, причитающиеся к получению;</w:t>
      </w:r>
    </w:p>
    <w:p w14:paraId="66A83B79" w14:textId="77777777" w:rsidR="00E637D9" w:rsidRDefault="00E637D9">
      <w:pPr>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прочие доходы по инвестиционной деятельности.</w:t>
      </w:r>
    </w:p>
    <w:p w14:paraId="5EFE6D91" w14:textId="77777777" w:rsidR="00E637D9" w:rsidRDefault="00E637D9">
      <w:pPr>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В состав </w:t>
      </w:r>
      <w:r>
        <w:rPr>
          <w:rFonts w:ascii="Times New Roman" w:hAnsi="Times New Roman" w:cs="Times New Roman"/>
          <w:i/>
          <w:iCs/>
          <w:sz w:val="24"/>
          <w:szCs w:val="24"/>
        </w:rPr>
        <w:t>доходов по финансовой деятельности</w:t>
      </w:r>
      <w:r>
        <w:rPr>
          <w:rFonts w:ascii="Times New Roman" w:hAnsi="Times New Roman" w:cs="Times New Roman"/>
          <w:sz w:val="24"/>
          <w:szCs w:val="24"/>
        </w:rPr>
        <w:t xml:space="preserve"> включаются:</w:t>
      </w:r>
    </w:p>
    <w:p w14:paraId="61BE40FF" w14:textId="77777777" w:rsidR="00E637D9" w:rsidRDefault="00E637D9">
      <w:pPr>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положительные разницы между фактическими затратами на выкуп акций и их номинальной стоимостью;</w:t>
      </w:r>
    </w:p>
    <w:p w14:paraId="5AD05100" w14:textId="77777777" w:rsidR="00E637D9" w:rsidRDefault="00E637D9">
      <w:pPr>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доходы, связанные с выпуском, размещением, обращением и погашением долговых ценных бумаг собственного выпуска;</w:t>
      </w:r>
    </w:p>
    <w:p w14:paraId="04C04917" w14:textId="77777777" w:rsidR="00E637D9" w:rsidRDefault="00E637D9">
      <w:pPr>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положительные курсовые разницы, возникающие от пересчета активов и обязательств, выраженных в иностранной валюте;</w:t>
      </w:r>
    </w:p>
    <w:p w14:paraId="5FC0B3E5" w14:textId="77777777" w:rsidR="00E637D9" w:rsidRDefault="00E637D9">
      <w:pPr>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прибыль прошлых лет по финансовой деятельности, выявленная в отчетном периоде;</w:t>
      </w:r>
    </w:p>
    <w:p w14:paraId="7EC24F66" w14:textId="77777777" w:rsidR="00E637D9" w:rsidRDefault="00E637D9">
      <w:pPr>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прочие доходы по финансовой деятельности.</w:t>
      </w:r>
    </w:p>
    <w:p w14:paraId="7F6CFBE1" w14:textId="77777777" w:rsidR="00E637D9" w:rsidRDefault="00E637D9">
      <w:pPr>
        <w:tabs>
          <w:tab w:val="left" w:pos="6435"/>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Задачи 83-91.</w:t>
      </w:r>
    </w:p>
    <w:p w14:paraId="1307E273"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В соответствии с Инструкцией о порядке составления бухгалтерской отчетности, утвержденной Министерством финансов РБ, выделяют следующие виды прибыли (задачи №1-5):</w:t>
      </w:r>
    </w:p>
    <w:p w14:paraId="3087050F"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валовая прибыль определяется как разность между выручкой от реализации продукции (товаров, работ, услуг) и себестоимостью реализованной продукции (товаров, работ, услуг);</w:t>
      </w:r>
    </w:p>
    <w:p w14:paraId="46D9DB87"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прибыль от реализации продукции (товаров, работ, услуг) – валовая прибыль, уменьшенная на величину управленческих расходов и расходов на реализацию;</w:t>
      </w:r>
    </w:p>
    <w:p w14:paraId="2EC7A409"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прибыль от текущей деятельности определяется исходя из прибыли от реализации продукции (товаров, работ, услуг) с учетом прочих доходов и расходов от текущей деятельности;</w:t>
      </w:r>
    </w:p>
    <w:p w14:paraId="3BECA684"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 прибыль от инвестиционной, финансовой и иной деятельности определяется по формуле: сальдо доходов и расходов от инвестиционной деятельности ± сальдо доходов и расходов от финансовой деятельности ± сальдо иных доходов и расходов;</w:t>
      </w:r>
    </w:p>
    <w:p w14:paraId="00BCE71B"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прибыль до налогообложения определяется как сумма прибыли от текущей деятельности и прибыли от инвестиционной, финансовой и иной деятельности;</w:t>
      </w:r>
    </w:p>
    <w:p w14:paraId="69FA9F6B"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 чистая прибыль определяется как разность между прибылью до налогообложения и суммой налогов и сборов из прибыли.</w:t>
      </w:r>
    </w:p>
    <w:p w14:paraId="4EC2B6F2" w14:textId="77777777" w:rsidR="00E637D9" w:rsidRDefault="00E637D9">
      <w:pPr>
        <w:spacing w:after="0" w:line="240" w:lineRule="auto"/>
        <w:ind w:firstLine="567"/>
        <w:jc w:val="both"/>
        <w:rPr>
          <w:rFonts w:ascii="Times New Roman" w:hAnsi="Times New Roman" w:cs="Times New Roman"/>
          <w:b/>
          <w:bCs/>
          <w:sz w:val="24"/>
          <w:szCs w:val="24"/>
        </w:rPr>
      </w:pPr>
    </w:p>
    <w:p w14:paraId="1EF13683"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Задачи 92-93.</w:t>
      </w:r>
    </w:p>
    <w:p w14:paraId="26C4F5D7"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современных условиях эффективность деятельности субъекта хозяйствования определяется лишь с помощью системы показателей рентабельности. Традиционно последние определяются следующими показателями (задача №6): </w:t>
      </w:r>
    </w:p>
    <w:p w14:paraId="6D18000F" w14:textId="77777777" w:rsidR="00E637D9" w:rsidRDefault="00E637D9">
      <w:pPr>
        <w:widowControl w:val="0"/>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рентабельность продукции (Р</w:t>
      </w:r>
      <w:r>
        <w:rPr>
          <w:rFonts w:ascii="Times New Roman" w:hAnsi="Times New Roman" w:cs="Times New Roman"/>
          <w:sz w:val="24"/>
          <w:szCs w:val="24"/>
          <w:vertAlign w:val="subscript"/>
        </w:rPr>
        <w:t>П</w:t>
      </w:r>
      <w:r>
        <w:rPr>
          <w:rFonts w:ascii="Times New Roman" w:hAnsi="Times New Roman" w:cs="Times New Roman"/>
          <w:sz w:val="24"/>
          <w:szCs w:val="24"/>
        </w:rPr>
        <w:t>) отражает соотношение прибыли от ее реализации (П</w:t>
      </w:r>
      <w:r>
        <w:rPr>
          <w:rFonts w:ascii="Times New Roman" w:hAnsi="Times New Roman" w:cs="Times New Roman"/>
          <w:sz w:val="24"/>
          <w:szCs w:val="24"/>
          <w:vertAlign w:val="subscript"/>
        </w:rPr>
        <w:t>Р</w:t>
      </w:r>
      <w:r>
        <w:rPr>
          <w:rFonts w:ascii="Times New Roman" w:hAnsi="Times New Roman" w:cs="Times New Roman"/>
          <w:sz w:val="24"/>
          <w:szCs w:val="24"/>
        </w:rPr>
        <w:t>) и текущих затрат на производство и реализацию продукции, выступающих в форме полной себестоимости (С). Исчисляется по формуле:</w:t>
      </w:r>
    </w:p>
    <w:p w14:paraId="4CC7402D" w14:textId="77777777" w:rsidR="00E637D9" w:rsidRDefault="00E637D9">
      <w:pPr>
        <w:widowControl w:val="0"/>
        <w:tabs>
          <w:tab w:val="left" w:pos="567"/>
        </w:tabs>
        <w:spacing w:after="0" w:line="240" w:lineRule="auto"/>
        <w:ind w:firstLine="567"/>
        <w:jc w:val="center"/>
        <w:rPr>
          <w:rFonts w:ascii="Times New Roman" w:hAnsi="Times New Roman" w:cs="Times New Roman"/>
          <w:sz w:val="24"/>
          <w:szCs w:val="24"/>
        </w:rPr>
      </w:pPr>
      <w:r w:rsidRPr="00F56016">
        <w:rPr>
          <w:rFonts w:ascii="Times New Roman" w:eastAsia="Times New Roman" w:hAnsi="Times New Roman" w:cs="Times New Roman"/>
          <w:sz w:val="40"/>
          <w:szCs w:val="40"/>
          <w:vertAlign w:val="subscript"/>
        </w:rPr>
        <w:object w:dxaOrig="1485" w:dyaOrig="615" w14:anchorId="197BF8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30.75pt" o:ole="">
            <v:imagedata r:id="rId6" o:title=""/>
          </v:shape>
          <o:OLEObject Type="Embed" ProgID="Msxml2.SAXXMLReader.5.0" ShapeID="_x0000_i1025" DrawAspect="Content" ObjectID="_1758712656" r:id="rId7"/>
        </w:object>
      </w:r>
    </w:p>
    <w:p w14:paraId="12F5DA96" w14:textId="77777777" w:rsidR="00E637D9" w:rsidRDefault="00E637D9">
      <w:pPr>
        <w:widowControl w:val="0"/>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рентабельность производства (Р</w:t>
      </w:r>
      <w:r>
        <w:rPr>
          <w:rFonts w:ascii="Times New Roman" w:hAnsi="Times New Roman" w:cs="Times New Roman"/>
          <w:sz w:val="24"/>
          <w:szCs w:val="24"/>
          <w:vertAlign w:val="subscript"/>
        </w:rPr>
        <w:t>ПР</w:t>
      </w:r>
      <w:r>
        <w:rPr>
          <w:rFonts w:ascii="Times New Roman" w:hAnsi="Times New Roman" w:cs="Times New Roman"/>
          <w:sz w:val="24"/>
          <w:szCs w:val="24"/>
        </w:rPr>
        <w:t>) определяется по всему его объему и отражает отдачу авансированных в него средств. Исчисляется как процентное отношение прибыли к сумме долгосрочного (К</w:t>
      </w:r>
      <w:r>
        <w:rPr>
          <w:rFonts w:ascii="Times New Roman" w:hAnsi="Times New Roman" w:cs="Times New Roman"/>
          <w:sz w:val="24"/>
          <w:szCs w:val="24"/>
          <w:vertAlign w:val="subscript"/>
        </w:rPr>
        <w:t>Д</w:t>
      </w:r>
      <w:r>
        <w:rPr>
          <w:rFonts w:ascii="Times New Roman" w:hAnsi="Times New Roman" w:cs="Times New Roman"/>
          <w:sz w:val="24"/>
          <w:szCs w:val="24"/>
        </w:rPr>
        <w:t>) и краткосрочного (К</w:t>
      </w:r>
      <w:r>
        <w:rPr>
          <w:rFonts w:ascii="Times New Roman" w:hAnsi="Times New Roman" w:cs="Times New Roman"/>
          <w:sz w:val="24"/>
          <w:szCs w:val="24"/>
          <w:vertAlign w:val="subscript"/>
        </w:rPr>
        <w:t>К</w:t>
      </w:r>
      <w:r>
        <w:rPr>
          <w:rFonts w:ascii="Times New Roman" w:hAnsi="Times New Roman" w:cs="Times New Roman"/>
          <w:sz w:val="24"/>
          <w:szCs w:val="24"/>
        </w:rPr>
        <w:t xml:space="preserve">) капитала. Определяется по формуле: </w:t>
      </w:r>
    </w:p>
    <w:p w14:paraId="7CCF76F8" w14:textId="77777777" w:rsidR="00E637D9" w:rsidRDefault="00854BF2">
      <w:pPr>
        <w:widowControl w:val="0"/>
        <w:tabs>
          <w:tab w:val="left" w:pos="567"/>
        </w:tabs>
        <w:spacing w:after="0" w:line="240" w:lineRule="auto"/>
        <w:ind w:firstLine="567"/>
        <w:jc w:val="center"/>
        <w:rPr>
          <w:rFonts w:ascii="Times New Roman" w:hAnsi="Times New Roman" w:cs="Times New Roman"/>
          <w:sz w:val="24"/>
          <w:szCs w:val="24"/>
        </w:rPr>
      </w:pPr>
      <w:r>
        <w:rPr>
          <w:rFonts w:ascii="Times New Roman" w:eastAsia="Times New Roman" w:hAnsi="Times New Roman"/>
          <w:noProof/>
          <w:sz w:val="40"/>
          <w:szCs w:val="40"/>
          <w:vertAlign w:val="subscript"/>
          <w:lang w:eastAsia="ru-RU"/>
        </w:rPr>
        <w:drawing>
          <wp:inline distT="0" distB="0" distL="0" distR="0" wp14:anchorId="4404AE48" wp14:editId="029EE9E2">
            <wp:extent cx="1419225" cy="4476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9225" cy="447675"/>
                    </a:xfrm>
                    <a:prstGeom prst="rect">
                      <a:avLst/>
                    </a:prstGeom>
                    <a:noFill/>
                    <a:ln>
                      <a:noFill/>
                    </a:ln>
                  </pic:spPr>
                </pic:pic>
              </a:graphicData>
            </a:graphic>
          </wp:inline>
        </w:drawing>
      </w:r>
    </w:p>
    <w:p w14:paraId="3E13F710" w14:textId="77777777" w:rsidR="00E637D9" w:rsidRDefault="00E637D9">
      <w:pPr>
        <w:widowControl w:val="0"/>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рентабельность продаж (Р</w:t>
      </w:r>
      <w:r>
        <w:rPr>
          <w:rFonts w:ascii="Times New Roman" w:hAnsi="Times New Roman" w:cs="Times New Roman"/>
          <w:sz w:val="24"/>
          <w:szCs w:val="24"/>
          <w:vertAlign w:val="subscript"/>
        </w:rPr>
        <w:t>Р</w:t>
      </w:r>
      <w:r>
        <w:rPr>
          <w:rFonts w:ascii="Times New Roman" w:hAnsi="Times New Roman" w:cs="Times New Roman"/>
          <w:sz w:val="24"/>
          <w:szCs w:val="24"/>
        </w:rPr>
        <w:t>) определяет процентное соотношение прибыли от реализации и выручки (В) от реализации продукции (работ, услуг) в ценах без косвенных налогов. Определяется по формуле:</w:t>
      </w:r>
    </w:p>
    <w:p w14:paraId="1EF9FB1A" w14:textId="77777777" w:rsidR="00E637D9" w:rsidRDefault="00854BF2">
      <w:pPr>
        <w:widowControl w:val="0"/>
        <w:tabs>
          <w:tab w:val="left" w:pos="567"/>
        </w:tabs>
        <w:spacing w:after="0" w:line="240" w:lineRule="auto"/>
        <w:ind w:firstLine="567"/>
        <w:jc w:val="center"/>
        <w:rPr>
          <w:rFonts w:ascii="Times New Roman" w:hAnsi="Times New Roman" w:cs="Times New Roman"/>
          <w:sz w:val="40"/>
          <w:szCs w:val="40"/>
          <w:vertAlign w:val="subscript"/>
        </w:rPr>
      </w:pPr>
      <w:r>
        <w:rPr>
          <w:rFonts w:ascii="Times New Roman" w:eastAsia="Times New Roman" w:hAnsi="Times New Roman"/>
          <w:noProof/>
          <w:sz w:val="40"/>
          <w:szCs w:val="40"/>
          <w:vertAlign w:val="subscript"/>
          <w:lang w:eastAsia="ru-RU"/>
        </w:rPr>
        <w:drawing>
          <wp:inline distT="0" distB="0" distL="0" distR="0" wp14:anchorId="257F41E5" wp14:editId="1E0FA9EA">
            <wp:extent cx="847725" cy="390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p>
    <w:p w14:paraId="7722E990" w14:textId="77777777" w:rsidR="00E637D9" w:rsidRDefault="00E637D9">
      <w:pPr>
        <w:widowControl w:val="0"/>
        <w:tabs>
          <w:tab w:val="left" w:pos="567"/>
        </w:tabs>
        <w:spacing w:after="0" w:line="240" w:lineRule="auto"/>
        <w:ind w:firstLine="567"/>
        <w:jc w:val="center"/>
        <w:rPr>
          <w:rFonts w:ascii="Times New Roman" w:hAnsi="Times New Roman" w:cs="Times New Roman"/>
          <w:sz w:val="24"/>
          <w:szCs w:val="24"/>
        </w:rPr>
      </w:pPr>
    </w:p>
    <w:p w14:paraId="11672058"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Задачи 94-97.</w:t>
      </w:r>
    </w:p>
    <w:p w14:paraId="3C507A27"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Распределение выручки от реализации продукции (товаров, работ, услуг) предполагает выделение в ее составе следующих элементов:</w:t>
      </w:r>
    </w:p>
    <w:p w14:paraId="766B0E1F" w14:textId="77777777" w:rsidR="00E637D9" w:rsidRDefault="00E637D9">
      <w:pPr>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себестоимость – направляется на возмещение затрат, включаемых в полную себестоимость реализованной продукции, и выступает в качестве источника финансирования простого воспроизводства;</w:t>
      </w:r>
    </w:p>
    <w:p w14:paraId="0409A0F2" w14:textId="77777777" w:rsidR="00E637D9" w:rsidRDefault="00E637D9">
      <w:pPr>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прибыль – является источником формирования общегосударственных и децентрализованных финансовых ресурсов;</w:t>
      </w:r>
    </w:p>
    <w:p w14:paraId="007003C3" w14:textId="77777777" w:rsidR="00E637D9" w:rsidRDefault="00E637D9">
      <w:pPr>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косвенные налоги – источник оплаты НДС, акцизов.</w:t>
      </w:r>
    </w:p>
    <w:p w14:paraId="644D0AE2"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Прибыль рассчитывается исходя из себестоимости и уровня рентабельности по следующей формуле:</w:t>
      </w:r>
    </w:p>
    <w:p w14:paraId="7AA75F09"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Прибыль = Себестоимость*Уровень рентабельности/100</w:t>
      </w:r>
    </w:p>
    <w:p w14:paraId="01F5C6E6"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Сумма НДС определяется на основании выручки от реализации продукции с НДС:</w:t>
      </w:r>
    </w:p>
    <w:p w14:paraId="4CDC04F3"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НДС = Выручка от реализации*Ставка НДС / (100 + Ставка НДС)</w:t>
      </w:r>
    </w:p>
    <w:p w14:paraId="2FB6BC3E"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Прибыль определяется по формуле:</w:t>
      </w:r>
    </w:p>
    <w:p w14:paraId="10605877"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Прибыль = Выручка - Себестоимость – Акциз - НДС </w:t>
      </w:r>
    </w:p>
    <w:p w14:paraId="5B2E7AB6" w14:textId="77777777" w:rsidR="00E637D9" w:rsidRDefault="00E637D9">
      <w:pPr>
        <w:spacing w:after="0" w:line="240" w:lineRule="auto"/>
        <w:ind w:firstLine="567"/>
        <w:jc w:val="both"/>
        <w:rPr>
          <w:rFonts w:ascii="Times New Roman" w:hAnsi="Times New Roman" w:cs="Times New Roman"/>
          <w:sz w:val="24"/>
          <w:szCs w:val="24"/>
        </w:rPr>
      </w:pPr>
    </w:p>
    <w:p w14:paraId="21267BC6"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Задачи 98-103.</w:t>
      </w:r>
    </w:p>
    <w:p w14:paraId="5C6724BC"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Организацией-изготовителем формируются отпускные цены с учетом или без учета расходов по их доставке до покупателя. Отпускные цены формируются с учетом конъюнктуры рынка на основе плановой себестоимости, </w:t>
      </w:r>
      <w:proofErr w:type="gramStart"/>
      <w:r>
        <w:rPr>
          <w:rFonts w:ascii="Times New Roman" w:hAnsi="Times New Roman" w:cs="Times New Roman"/>
          <w:sz w:val="24"/>
          <w:szCs w:val="24"/>
        </w:rPr>
        <w:t>налогов,  прибыли</w:t>
      </w:r>
      <w:proofErr w:type="gramEnd"/>
      <w:r>
        <w:rPr>
          <w:rFonts w:ascii="Times New Roman" w:hAnsi="Times New Roman" w:cs="Times New Roman"/>
          <w:sz w:val="24"/>
          <w:szCs w:val="24"/>
        </w:rPr>
        <w:t>.</w:t>
      </w:r>
    </w:p>
    <w:p w14:paraId="7BF916E9"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Включение затрат в себестоимость продукции (работ, услуг) производится в соответствии с отраслевыми методическими рекомендациями по планированию, учету затрат и калькулированию себестоимости продукции (работ, услуг).</w:t>
      </w:r>
    </w:p>
    <w:p w14:paraId="1DF0E7F3"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Размер прибыли в цене товара обосновывается самой организацией, расчет суммы прибыли выполняется по формуле: </w:t>
      </w:r>
    </w:p>
    <w:p w14:paraId="3DFF2022" w14:textId="77777777" w:rsidR="00E637D9" w:rsidRDefault="00854BF2">
      <w:pPr>
        <w:spacing w:after="0" w:line="240" w:lineRule="auto"/>
        <w:ind w:firstLine="540"/>
        <w:jc w:val="center"/>
        <w:rPr>
          <w:rFonts w:ascii="Times New Roman" w:hAnsi="Times New Roman" w:cs="Times New Roman"/>
          <w:sz w:val="24"/>
          <w:szCs w:val="24"/>
        </w:rPr>
      </w:pPr>
      <w:r>
        <w:rPr>
          <w:rFonts w:ascii="Times New Roman" w:eastAsia="Times New Roman" w:hAnsi="Times New Roman"/>
          <w:noProof/>
          <w:sz w:val="40"/>
          <w:szCs w:val="40"/>
          <w:vertAlign w:val="subscript"/>
          <w:lang w:eastAsia="ru-RU"/>
        </w:rPr>
        <w:drawing>
          <wp:inline distT="0" distB="0" distL="0" distR="0" wp14:anchorId="59F63792" wp14:editId="55BEB368">
            <wp:extent cx="952500" cy="4095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409575"/>
                    </a:xfrm>
                    <a:prstGeom prst="rect">
                      <a:avLst/>
                    </a:prstGeom>
                    <a:noFill/>
                    <a:ln>
                      <a:noFill/>
                    </a:ln>
                  </pic:spPr>
                </pic:pic>
              </a:graphicData>
            </a:graphic>
          </wp:inline>
        </w:drawing>
      </w:r>
      <w:r w:rsidR="00E637D9">
        <w:rPr>
          <w:rFonts w:ascii="Times New Roman" w:hAnsi="Times New Roman" w:cs="Times New Roman"/>
          <w:sz w:val="24"/>
          <w:szCs w:val="24"/>
        </w:rPr>
        <w:t>;</w:t>
      </w:r>
    </w:p>
    <w:p w14:paraId="7F807D6F"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где П – сумма прибыли в цене; С – себестоимость продукции, НР – норма рентабельности по отношению к себестоимости, %.</w:t>
      </w:r>
    </w:p>
    <w:p w14:paraId="7F58F74B"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Косвенные налоги, включаются в отпускную цену в следующей последовательности:</w:t>
      </w:r>
    </w:p>
    <w:p w14:paraId="1313EEB6" w14:textId="77777777" w:rsidR="00E637D9" w:rsidRDefault="00E637D9">
      <w:pPr>
        <w:numPr>
          <w:ilvl w:val="0"/>
          <w:numId w:val="23"/>
        </w:numPr>
        <w:spacing w:after="0" w:line="240" w:lineRule="auto"/>
        <w:ind w:left="0" w:firstLine="540"/>
        <w:jc w:val="both"/>
        <w:rPr>
          <w:rFonts w:ascii="Times New Roman" w:hAnsi="Times New Roman" w:cs="Times New Roman"/>
          <w:sz w:val="24"/>
          <w:szCs w:val="24"/>
        </w:rPr>
      </w:pPr>
      <w:r>
        <w:rPr>
          <w:rFonts w:ascii="Times New Roman" w:hAnsi="Times New Roman" w:cs="Times New Roman"/>
          <w:sz w:val="24"/>
          <w:szCs w:val="24"/>
        </w:rPr>
        <w:t>акцизы;</w:t>
      </w:r>
    </w:p>
    <w:p w14:paraId="7EB97655" w14:textId="77777777" w:rsidR="00E637D9" w:rsidRDefault="00E637D9">
      <w:pPr>
        <w:numPr>
          <w:ilvl w:val="0"/>
          <w:numId w:val="23"/>
        </w:numPr>
        <w:spacing w:after="0" w:line="240" w:lineRule="auto"/>
        <w:ind w:left="0" w:firstLine="540"/>
        <w:jc w:val="both"/>
        <w:rPr>
          <w:rFonts w:ascii="Times New Roman" w:hAnsi="Times New Roman" w:cs="Times New Roman"/>
          <w:sz w:val="24"/>
          <w:szCs w:val="24"/>
        </w:rPr>
      </w:pPr>
      <w:r>
        <w:rPr>
          <w:rFonts w:ascii="Times New Roman" w:hAnsi="Times New Roman" w:cs="Times New Roman"/>
          <w:sz w:val="24"/>
          <w:szCs w:val="24"/>
        </w:rPr>
        <w:t>НДС.</w:t>
      </w:r>
    </w:p>
    <w:p w14:paraId="2BFDA041"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Сумма НДС определяется по формуле: </w:t>
      </w:r>
    </w:p>
    <w:p w14:paraId="3BF99D61" w14:textId="77777777" w:rsidR="00E637D9" w:rsidRDefault="00854BF2">
      <w:pPr>
        <w:spacing w:after="0" w:line="240" w:lineRule="auto"/>
        <w:ind w:firstLine="540"/>
        <w:jc w:val="center"/>
        <w:rPr>
          <w:rFonts w:ascii="Times New Roman" w:hAnsi="Times New Roman" w:cs="Times New Roman"/>
          <w:sz w:val="24"/>
          <w:szCs w:val="24"/>
        </w:rPr>
      </w:pPr>
      <w:r>
        <w:rPr>
          <w:rFonts w:ascii="Times New Roman" w:eastAsia="Times New Roman" w:hAnsi="Times New Roman"/>
          <w:noProof/>
          <w:sz w:val="40"/>
          <w:szCs w:val="40"/>
          <w:vertAlign w:val="subscript"/>
          <w:lang w:eastAsia="ru-RU"/>
        </w:rPr>
        <w:drawing>
          <wp:inline distT="0" distB="0" distL="0" distR="0" wp14:anchorId="0FF56EAE" wp14:editId="55A3D124">
            <wp:extent cx="1819275" cy="409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409575"/>
                    </a:xfrm>
                    <a:prstGeom prst="rect">
                      <a:avLst/>
                    </a:prstGeom>
                    <a:noFill/>
                    <a:ln>
                      <a:noFill/>
                    </a:ln>
                  </pic:spPr>
                </pic:pic>
              </a:graphicData>
            </a:graphic>
          </wp:inline>
        </w:drawing>
      </w:r>
      <w:r w:rsidR="00E637D9">
        <w:rPr>
          <w:rFonts w:ascii="Times New Roman" w:hAnsi="Times New Roman" w:cs="Times New Roman"/>
          <w:sz w:val="24"/>
          <w:szCs w:val="24"/>
        </w:rPr>
        <w:t xml:space="preserve">, </w:t>
      </w:r>
    </w:p>
    <w:p w14:paraId="72175BD1"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где С</w:t>
      </w:r>
      <w:r>
        <w:rPr>
          <w:rFonts w:ascii="Times New Roman" w:hAnsi="Times New Roman" w:cs="Times New Roman"/>
          <w:sz w:val="24"/>
          <w:szCs w:val="24"/>
          <w:vertAlign w:val="subscript"/>
        </w:rPr>
        <w:t>НДС</w:t>
      </w:r>
      <w:r>
        <w:rPr>
          <w:rFonts w:ascii="Times New Roman" w:hAnsi="Times New Roman" w:cs="Times New Roman"/>
          <w:sz w:val="24"/>
          <w:szCs w:val="24"/>
        </w:rPr>
        <w:t xml:space="preserve"> – ставка НДС.</w:t>
      </w:r>
    </w:p>
    <w:p w14:paraId="052A4901"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Отпускная цена с налогом на добавленную стоимость определяется по формуле: </w:t>
      </w:r>
    </w:p>
    <w:p w14:paraId="423F6A61" w14:textId="77777777" w:rsidR="00E637D9" w:rsidRDefault="00854BF2">
      <w:pPr>
        <w:spacing w:after="0" w:line="240" w:lineRule="auto"/>
        <w:jc w:val="center"/>
        <w:rPr>
          <w:rFonts w:ascii="Times New Roman" w:hAnsi="Times New Roman" w:cs="Times New Roman"/>
          <w:sz w:val="24"/>
          <w:szCs w:val="24"/>
        </w:rPr>
      </w:pPr>
      <w:r>
        <w:rPr>
          <w:rFonts w:ascii="Times New Roman" w:eastAsia="Times New Roman" w:hAnsi="Times New Roman"/>
          <w:noProof/>
          <w:sz w:val="40"/>
          <w:szCs w:val="40"/>
          <w:vertAlign w:val="subscript"/>
          <w:lang w:eastAsia="ru-RU"/>
        </w:rPr>
        <w:drawing>
          <wp:inline distT="0" distB="0" distL="0" distR="0" wp14:anchorId="089B3A4F" wp14:editId="46188F36">
            <wp:extent cx="1981200" cy="247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247650"/>
                    </a:xfrm>
                    <a:prstGeom prst="rect">
                      <a:avLst/>
                    </a:prstGeom>
                    <a:noFill/>
                    <a:ln>
                      <a:noFill/>
                    </a:ln>
                  </pic:spPr>
                </pic:pic>
              </a:graphicData>
            </a:graphic>
          </wp:inline>
        </w:drawing>
      </w:r>
      <w:r w:rsidR="00E637D9">
        <w:rPr>
          <w:rFonts w:ascii="Times New Roman" w:hAnsi="Times New Roman" w:cs="Times New Roman"/>
          <w:sz w:val="24"/>
          <w:szCs w:val="24"/>
        </w:rPr>
        <w:t>,</w:t>
      </w:r>
    </w:p>
    <w:p w14:paraId="15E0DBDD"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где ОЦ </w:t>
      </w:r>
      <w:r>
        <w:rPr>
          <w:rFonts w:ascii="Times New Roman" w:hAnsi="Times New Roman" w:cs="Times New Roman"/>
          <w:sz w:val="24"/>
          <w:szCs w:val="24"/>
          <w:vertAlign w:val="subscript"/>
        </w:rPr>
        <w:t>с</w:t>
      </w:r>
      <w:r>
        <w:rPr>
          <w:rFonts w:ascii="Times New Roman" w:hAnsi="Times New Roman" w:cs="Times New Roman"/>
          <w:sz w:val="24"/>
          <w:szCs w:val="24"/>
        </w:rPr>
        <w:t xml:space="preserve"> </w:t>
      </w:r>
      <w:r>
        <w:rPr>
          <w:rFonts w:ascii="Times New Roman" w:hAnsi="Times New Roman" w:cs="Times New Roman"/>
          <w:sz w:val="24"/>
          <w:szCs w:val="24"/>
          <w:vertAlign w:val="subscript"/>
        </w:rPr>
        <w:t>НДС</w:t>
      </w:r>
      <w:r>
        <w:rPr>
          <w:rFonts w:ascii="Times New Roman" w:hAnsi="Times New Roman" w:cs="Times New Roman"/>
          <w:sz w:val="24"/>
          <w:szCs w:val="24"/>
        </w:rPr>
        <w:t xml:space="preserve"> – отпускная цена с налогом на добавленную стоимость.</w:t>
      </w:r>
    </w:p>
    <w:p w14:paraId="6E5F71D8"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Розничные цены на товары определяются путем суммирования:</w:t>
      </w:r>
    </w:p>
    <w:p w14:paraId="5E9F4D06" w14:textId="77777777" w:rsidR="00E637D9" w:rsidRDefault="00E637D9">
      <w:pPr>
        <w:numPr>
          <w:ilvl w:val="0"/>
          <w:numId w:val="24"/>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отпускных цен (без НДС);</w:t>
      </w:r>
    </w:p>
    <w:p w14:paraId="205ACC34" w14:textId="77777777" w:rsidR="00E637D9" w:rsidRDefault="00E637D9">
      <w:pPr>
        <w:numPr>
          <w:ilvl w:val="0"/>
          <w:numId w:val="24"/>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торговой надбавки, взимаемой к отпускной цене, в размерах, не превышающих установленных государственными органами, осуществляющими государственное регулирование цен.</w:t>
      </w:r>
    </w:p>
    <w:p w14:paraId="5658A561"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Расчет розничной цены осуществляется по формуле:</w:t>
      </w:r>
    </w:p>
    <w:p w14:paraId="21CD66D0" w14:textId="77777777" w:rsidR="00E637D9" w:rsidRDefault="00854BF2">
      <w:pPr>
        <w:spacing w:after="0" w:line="240" w:lineRule="auto"/>
        <w:jc w:val="center"/>
        <w:rPr>
          <w:rFonts w:ascii="Times New Roman" w:hAnsi="Times New Roman" w:cs="Times New Roman"/>
          <w:sz w:val="24"/>
          <w:szCs w:val="24"/>
        </w:rPr>
      </w:pPr>
      <w:r>
        <w:rPr>
          <w:rFonts w:ascii="Times New Roman" w:eastAsia="Times New Roman" w:hAnsi="Times New Roman"/>
          <w:noProof/>
          <w:sz w:val="40"/>
          <w:szCs w:val="40"/>
          <w:vertAlign w:val="subscript"/>
          <w:lang w:eastAsia="ru-RU"/>
        </w:rPr>
        <w:drawing>
          <wp:inline distT="0" distB="0" distL="0" distR="0" wp14:anchorId="373AF265" wp14:editId="6B71D61E">
            <wp:extent cx="2371725" cy="2286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228600"/>
                    </a:xfrm>
                    <a:prstGeom prst="rect">
                      <a:avLst/>
                    </a:prstGeom>
                    <a:noFill/>
                    <a:ln>
                      <a:noFill/>
                    </a:ln>
                  </pic:spPr>
                </pic:pic>
              </a:graphicData>
            </a:graphic>
          </wp:inline>
        </w:drawing>
      </w:r>
      <w:r w:rsidR="00E637D9">
        <w:rPr>
          <w:rFonts w:ascii="Times New Roman" w:hAnsi="Times New Roman" w:cs="Times New Roman"/>
          <w:sz w:val="24"/>
          <w:szCs w:val="24"/>
        </w:rPr>
        <w:t>,</w:t>
      </w:r>
    </w:p>
    <w:p w14:paraId="5FEDF49B"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где РЦ – розничная цена,</w:t>
      </w:r>
    </w:p>
    <w:p w14:paraId="46CDBD3E"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ОС – отпускная цена (без НДС),</w:t>
      </w:r>
    </w:p>
    <w:p w14:paraId="5DE1D2AE"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ТН – торговая надбавка,</w:t>
      </w:r>
    </w:p>
    <w:p w14:paraId="3B5C5147"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НДС – налог на добавленную стоимость.</w:t>
      </w:r>
    </w:p>
    <w:p w14:paraId="5FA6D221" w14:textId="77777777" w:rsidR="00E637D9" w:rsidRDefault="00E637D9">
      <w:pPr>
        <w:spacing w:after="0" w:line="240" w:lineRule="auto"/>
        <w:ind w:firstLine="567"/>
        <w:jc w:val="center"/>
        <w:rPr>
          <w:rFonts w:ascii="Times New Roman" w:hAnsi="Times New Roman" w:cs="Times New Roman"/>
          <w:b/>
          <w:bCs/>
          <w:sz w:val="24"/>
          <w:szCs w:val="24"/>
        </w:rPr>
      </w:pPr>
    </w:p>
    <w:p w14:paraId="1DD824D1" w14:textId="77777777" w:rsidR="00E637D9" w:rsidRDefault="00E637D9">
      <w:pPr>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Задачи 104-105.</w:t>
      </w:r>
    </w:p>
    <w:p w14:paraId="08091DD3"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Общая прибыль организации является объектом распределения. </w:t>
      </w:r>
      <w:r>
        <w:rPr>
          <w:rFonts w:ascii="Times New Roman" w:hAnsi="Times New Roman" w:cs="Times New Roman"/>
          <w:b/>
          <w:bCs/>
          <w:sz w:val="24"/>
          <w:szCs w:val="24"/>
        </w:rPr>
        <w:t>Распределение прибыли</w:t>
      </w:r>
      <w:r>
        <w:rPr>
          <w:rFonts w:ascii="Times New Roman" w:hAnsi="Times New Roman" w:cs="Times New Roman"/>
          <w:sz w:val="24"/>
          <w:szCs w:val="24"/>
        </w:rPr>
        <w:t xml:space="preserve"> – это направление ее в бюджет и по целевому использованию в организации. </w:t>
      </w:r>
    </w:p>
    <w:p w14:paraId="60C9EE75"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Использование прибыли осуществляется по решению собственников (учредителей).</w:t>
      </w:r>
    </w:p>
    <w:p w14:paraId="3DCDF14B"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Вся полученная организацией прибыль (прибыль до налогообложения) подлежит распределению и, как правило, делится на две части: направляемую в государственный бюджет и капитализирующуюся в организации. Законодательно распределение прибыли регламентируется в той ее части, которая поступает в бюджет в виде налогов и налоговых платежей. Из прибыли осуществляется уплата в бюджет налога на прибыль, местных налогов и сборов. </w:t>
      </w:r>
    </w:p>
    <w:p w14:paraId="20AEAE94"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Ставка налога на прибыль составляет 18%. Действующим законодательством Республики Беларусь предусмотрены налоговые льготы и расходы, уменьшающие налоговую базу.</w:t>
      </w:r>
    </w:p>
    <w:p w14:paraId="686C1F8E"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Прибыль после уплаты всех налогов и сборов из прибыли называется чистой прибылью.</w:t>
      </w:r>
    </w:p>
    <w:p w14:paraId="170388D8"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Сумма чистой прибыли отчетного года в бухгалтерском учете отражается заключительной записью последнего месяца отчетного года как нераспределенная прибыль. Нераспределенная прибыль – это чистая прибыль, реинвестированная собственником (учредителем) в имущество организации. Нераспределенная прибыль увеличивает собственный капитал организации. </w:t>
      </w:r>
    </w:p>
    <w:p w14:paraId="7DA57C6A"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Использование нераспределенной прибыли осуществляется следующим образом:</w:t>
      </w:r>
    </w:p>
    <w:p w14:paraId="50A2E651" w14:textId="77777777" w:rsidR="00E637D9" w:rsidRDefault="00E637D9">
      <w:pPr>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выплата дивидендов акционерам;</w:t>
      </w:r>
    </w:p>
    <w:p w14:paraId="146A9C5A" w14:textId="77777777" w:rsidR="00E637D9" w:rsidRDefault="00E637D9">
      <w:pPr>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резервного капитала;</w:t>
      </w:r>
    </w:p>
    <w:p w14:paraId="58FCE3E3" w14:textId="77777777" w:rsidR="00E637D9" w:rsidRDefault="00E637D9">
      <w:pPr>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пополнение уставного капитала до необходимой суммы чистых активов;</w:t>
      </w:r>
    </w:p>
    <w:p w14:paraId="78BF6855" w14:textId="77777777" w:rsidR="00E637D9" w:rsidRDefault="00E637D9">
      <w:pPr>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погашение непокрытых убытков предшествующих периодов.</w:t>
      </w:r>
    </w:p>
    <w:p w14:paraId="62128228"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Оставшаяся после распределения сумма прибыли капитализируется в организации.</w:t>
      </w:r>
    </w:p>
    <w:p w14:paraId="7B182D57"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Капитализация прибыли – это реинвестирование нераспределенной прибыли в капитал организации для обеспечения расширенного воспроизводства.</w:t>
      </w:r>
    </w:p>
    <w:p w14:paraId="699069A0" w14:textId="77777777" w:rsidR="00E637D9" w:rsidRDefault="00E637D9">
      <w:pPr>
        <w:tabs>
          <w:tab w:val="left" w:pos="6435"/>
        </w:tabs>
        <w:spacing w:after="0" w:line="240" w:lineRule="auto"/>
        <w:ind w:firstLine="567"/>
        <w:jc w:val="center"/>
        <w:rPr>
          <w:rFonts w:ascii="Times New Roman" w:hAnsi="Times New Roman" w:cs="Times New Roman"/>
          <w:b/>
          <w:bCs/>
          <w:sz w:val="24"/>
          <w:szCs w:val="24"/>
        </w:rPr>
      </w:pPr>
    </w:p>
    <w:p w14:paraId="64310540" w14:textId="77777777" w:rsidR="00E637D9" w:rsidRDefault="00E637D9">
      <w:pPr>
        <w:tabs>
          <w:tab w:val="left" w:pos="6435"/>
        </w:tabs>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Задачи 106-109.</w:t>
      </w:r>
    </w:p>
    <w:p w14:paraId="47A35831" w14:textId="77777777" w:rsidR="00E637D9" w:rsidRDefault="00E637D9">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За пользование банковским кредитом устанавливается плата в виде процентной ставки по кредиту. Процент по банковским кредитам – это плата, получаемая кредитором (банком) от кредитополучателя за пользование заемными средствами. Период начисления, размер, срок и порядок уплаты процента по различным видам кредитных операций устанавливается по кредитному договору между банком и кредитополучателем.</w:t>
      </w:r>
    </w:p>
    <w:p w14:paraId="607B37E0" w14:textId="77777777" w:rsidR="00E637D9" w:rsidRDefault="00E637D9">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Банковский вклад (депозит) – денежные средства в белорусских рублях или иностранной валюте, размещаемые физическими и юридическими лицами в банке в целях хранения и получения дохода на срок, до востребования или наступления определенного в заключенном договоре события.</w:t>
      </w:r>
    </w:p>
    <w:p w14:paraId="721B71AD" w14:textId="77777777" w:rsidR="00E637D9" w:rsidRDefault="00E637D9">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Отношения между банком и вкладчиком оформляются в письменной форме. По договору банковского вклада (депозита) одна сторона (</w:t>
      </w:r>
      <w:proofErr w:type="spellStart"/>
      <w:r>
        <w:rPr>
          <w:rFonts w:ascii="Times New Roman" w:hAnsi="Times New Roman" w:cs="Times New Roman"/>
          <w:color w:val="000000"/>
          <w:sz w:val="24"/>
          <w:szCs w:val="24"/>
        </w:rPr>
        <w:t>вкладополучатель</w:t>
      </w:r>
      <w:proofErr w:type="spellEnd"/>
      <w:r>
        <w:rPr>
          <w:rFonts w:ascii="Times New Roman" w:hAnsi="Times New Roman" w:cs="Times New Roman"/>
          <w:color w:val="000000"/>
          <w:sz w:val="24"/>
          <w:szCs w:val="24"/>
        </w:rPr>
        <w:t xml:space="preserve">) принимает от другой стороны (вкладчика) денежные средства – вклад (депозит) и обязуется возвратить вкладчику денежные средства, проводить безналичные расчеты по поручению вкладчика в соответствии с договором, а также выплатить начисленные по вкладу (депозиту) проценты. </w:t>
      </w:r>
    </w:p>
    <w:p w14:paraId="21E4E9DE" w14:textId="77777777" w:rsidR="00E637D9" w:rsidRDefault="00E637D9">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Депозитный процент – плата банков за хранение денежных средств.</w:t>
      </w:r>
    </w:p>
    <w:p w14:paraId="65ECB267" w14:textId="77777777" w:rsidR="00E637D9" w:rsidRDefault="00E637D9">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Различают простые и сложные проценты по депозиту. При определении </w:t>
      </w:r>
      <w:r>
        <w:rPr>
          <w:rFonts w:ascii="Times New Roman" w:hAnsi="Times New Roman" w:cs="Times New Roman"/>
          <w:i/>
          <w:iCs/>
          <w:color w:val="000000"/>
          <w:sz w:val="24"/>
          <w:szCs w:val="24"/>
        </w:rPr>
        <w:t>простых процентов</w:t>
      </w:r>
      <w:r>
        <w:rPr>
          <w:rFonts w:ascii="Times New Roman" w:hAnsi="Times New Roman" w:cs="Times New Roman"/>
          <w:color w:val="000000"/>
          <w:sz w:val="24"/>
          <w:szCs w:val="24"/>
        </w:rPr>
        <w:t xml:space="preserve"> начисление делается по отношению к исходной сумме и представляет собой каждый раз одну и ту же величину. </w:t>
      </w:r>
    </w:p>
    <w:p w14:paraId="44850191" w14:textId="77777777" w:rsidR="00E637D9" w:rsidRDefault="00E637D9">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Формула для расчета суммы простых процентов по депозиту следующая:</w:t>
      </w:r>
    </w:p>
    <w:p w14:paraId="3D9A03F3" w14:textId="77777777" w:rsidR="00E637D9" w:rsidRDefault="00E637D9">
      <w:pPr>
        <w:spacing w:after="0" w:line="240" w:lineRule="auto"/>
        <w:ind w:hanging="720"/>
        <w:jc w:val="center"/>
        <w:rPr>
          <w:rFonts w:ascii="Times New Roman" w:hAnsi="Times New Roman" w:cs="Times New Roman"/>
          <w:color w:val="000000"/>
          <w:sz w:val="24"/>
          <w:szCs w:val="24"/>
        </w:rPr>
      </w:pPr>
      <w:r>
        <w:rPr>
          <w:rFonts w:ascii="Times New Roman" w:hAnsi="Times New Roman" w:cs="Times New Roman"/>
          <w:color w:val="000000"/>
          <w:sz w:val="24"/>
          <w:szCs w:val="24"/>
        </w:rPr>
        <w:t>I = P × i × n,</w:t>
      </w:r>
    </w:p>
    <w:p w14:paraId="589646CF" w14:textId="77777777" w:rsidR="00E637D9" w:rsidRDefault="00E637D9">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где I – сумма процентов по депозиту;</w:t>
      </w:r>
    </w:p>
    <w:p w14:paraId="1827629F" w14:textId="77777777" w:rsidR="00E637D9" w:rsidRDefault="00E637D9">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P – исходная сумма вклада;</w:t>
      </w:r>
    </w:p>
    <w:p w14:paraId="39FF250F" w14:textId="77777777" w:rsidR="00E637D9" w:rsidRDefault="00E637D9">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i – процентная ставка (выраженная в долях за период);</w:t>
      </w:r>
    </w:p>
    <w:p w14:paraId="0C3D8C3D" w14:textId="77777777" w:rsidR="00E637D9" w:rsidRDefault="00E637D9">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n – число периодов начисления.</w:t>
      </w:r>
    </w:p>
    <w:p w14:paraId="3039C732" w14:textId="77777777" w:rsidR="00E637D9" w:rsidRDefault="00E637D9">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При этом наращенная сумма вклада определяется по формуле:</w:t>
      </w:r>
    </w:p>
    <w:p w14:paraId="339B8422" w14:textId="77777777" w:rsidR="00E637D9" w:rsidRDefault="00E637D9">
      <w:pPr>
        <w:spacing w:after="0" w:line="240" w:lineRule="auto"/>
        <w:ind w:hanging="72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S = (1 + </w:t>
      </w:r>
      <w:proofErr w:type="spellStart"/>
      <w:r>
        <w:rPr>
          <w:rFonts w:ascii="Times New Roman" w:hAnsi="Times New Roman" w:cs="Times New Roman"/>
          <w:color w:val="000000"/>
          <w:sz w:val="24"/>
          <w:szCs w:val="24"/>
        </w:rPr>
        <w:t>i×n</w:t>
      </w:r>
      <w:proofErr w:type="spellEnd"/>
      <w:r>
        <w:rPr>
          <w:rFonts w:ascii="Times New Roman" w:hAnsi="Times New Roman" w:cs="Times New Roman"/>
          <w:color w:val="000000"/>
          <w:sz w:val="24"/>
          <w:szCs w:val="24"/>
        </w:rPr>
        <w:t>) × P,</w:t>
      </w:r>
    </w:p>
    <w:p w14:paraId="7028E451" w14:textId="77777777" w:rsidR="00E637D9" w:rsidRDefault="00E637D9">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где S – наращенная сумма вклада (исходная сумма вклада вместе с начисленными процентами).</w:t>
      </w:r>
    </w:p>
    <w:p w14:paraId="6BCBDAB4" w14:textId="77777777" w:rsidR="00E637D9" w:rsidRDefault="00E637D9">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Использование сложных процентов предусматривает их капитализацию. Капитализация процентов — причисление процентов к сумме вклада, позволяет в дальнейшем осуществлять начисление процентов на проценты путем выполнения двойной операции - выплата процентов и пополнение. </w:t>
      </w:r>
    </w:p>
    <w:p w14:paraId="06921F29" w14:textId="77777777" w:rsidR="00E637D9" w:rsidRDefault="00E637D9">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Формула для расчета суммы сложных процентов по депозиту следующая:</w:t>
      </w:r>
    </w:p>
    <w:p w14:paraId="2EC20D6F" w14:textId="77777777" w:rsidR="00E637D9" w:rsidRDefault="00E637D9">
      <w:pPr>
        <w:spacing w:after="0" w:line="240" w:lineRule="auto"/>
        <w:ind w:hanging="72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I = P × </w:t>
      </w:r>
      <w:proofErr w:type="spellStart"/>
      <w:r>
        <w:rPr>
          <w:rFonts w:ascii="Times New Roman" w:hAnsi="Times New Roman" w:cs="Times New Roman"/>
          <w:color w:val="000000"/>
          <w:sz w:val="24"/>
          <w:szCs w:val="24"/>
        </w:rPr>
        <w:t>i</w:t>
      </w:r>
      <w:r>
        <w:rPr>
          <w:rFonts w:ascii="Times New Roman" w:hAnsi="Times New Roman" w:cs="Times New Roman"/>
          <w:color w:val="000000"/>
          <w:sz w:val="24"/>
          <w:szCs w:val="24"/>
          <w:vertAlign w:val="superscript"/>
        </w:rPr>
        <w:t>n</w:t>
      </w:r>
      <w:proofErr w:type="spellEnd"/>
    </w:p>
    <w:p w14:paraId="658A353C" w14:textId="77777777" w:rsidR="00E637D9" w:rsidRDefault="00E637D9">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При этом наращенная сумма вклада определяется по формуле:</w:t>
      </w:r>
    </w:p>
    <w:p w14:paraId="02293DCE" w14:textId="77777777" w:rsidR="00E637D9" w:rsidRPr="001E4F7A" w:rsidRDefault="00E637D9">
      <w:pPr>
        <w:spacing w:after="0" w:line="240" w:lineRule="auto"/>
        <w:ind w:hanging="720"/>
        <w:jc w:val="center"/>
        <w:rPr>
          <w:rFonts w:ascii="Times New Roman" w:hAnsi="Times New Roman" w:cs="Times New Roman"/>
          <w:color w:val="000000"/>
          <w:sz w:val="24"/>
          <w:szCs w:val="24"/>
          <w:lang w:val="en-US"/>
        </w:rPr>
      </w:pPr>
      <w:r w:rsidRPr="001E4F7A">
        <w:rPr>
          <w:rFonts w:ascii="Times New Roman" w:hAnsi="Times New Roman" w:cs="Times New Roman"/>
          <w:color w:val="000000"/>
          <w:sz w:val="24"/>
          <w:szCs w:val="24"/>
          <w:lang w:val="en-US"/>
        </w:rPr>
        <w:t xml:space="preserve">S = (1 + </w:t>
      </w:r>
      <w:proofErr w:type="spellStart"/>
      <w:proofErr w:type="gramStart"/>
      <w:r w:rsidRPr="001E4F7A">
        <w:rPr>
          <w:rFonts w:ascii="Times New Roman" w:hAnsi="Times New Roman" w:cs="Times New Roman"/>
          <w:color w:val="000000"/>
          <w:sz w:val="24"/>
          <w:szCs w:val="24"/>
          <w:lang w:val="en-US"/>
        </w:rPr>
        <w:t>i</w:t>
      </w:r>
      <w:proofErr w:type="spellEnd"/>
      <w:r w:rsidRPr="001E4F7A">
        <w:rPr>
          <w:rFonts w:ascii="Times New Roman" w:hAnsi="Times New Roman" w:cs="Times New Roman"/>
          <w:color w:val="000000"/>
          <w:sz w:val="24"/>
          <w:szCs w:val="24"/>
          <w:lang w:val="en-US"/>
        </w:rPr>
        <w:t>)</w:t>
      </w:r>
      <w:r w:rsidRPr="001E4F7A">
        <w:rPr>
          <w:rFonts w:ascii="Times New Roman" w:hAnsi="Times New Roman" w:cs="Times New Roman"/>
          <w:color w:val="000000"/>
          <w:sz w:val="24"/>
          <w:szCs w:val="24"/>
          <w:vertAlign w:val="superscript"/>
          <w:lang w:val="en-US"/>
        </w:rPr>
        <w:t>n</w:t>
      </w:r>
      <w:proofErr w:type="gramEnd"/>
      <w:r w:rsidRPr="001E4F7A">
        <w:rPr>
          <w:rFonts w:ascii="Times New Roman" w:hAnsi="Times New Roman" w:cs="Times New Roman"/>
          <w:color w:val="000000"/>
          <w:sz w:val="24"/>
          <w:szCs w:val="24"/>
          <w:lang w:val="en-US"/>
        </w:rPr>
        <w:t xml:space="preserve"> × P</w:t>
      </w:r>
    </w:p>
    <w:p w14:paraId="0334B6BF" w14:textId="77777777" w:rsidR="00E637D9" w:rsidRPr="001E4F7A" w:rsidRDefault="00E637D9">
      <w:pPr>
        <w:tabs>
          <w:tab w:val="left" w:pos="6435"/>
        </w:tabs>
        <w:spacing w:after="0" w:line="240" w:lineRule="auto"/>
        <w:ind w:firstLine="567"/>
        <w:jc w:val="center"/>
        <w:rPr>
          <w:rFonts w:ascii="Times New Roman" w:hAnsi="Times New Roman" w:cs="Times New Roman"/>
          <w:b/>
          <w:bCs/>
          <w:sz w:val="24"/>
          <w:szCs w:val="24"/>
          <w:lang w:val="en-US"/>
        </w:rPr>
      </w:pPr>
    </w:p>
    <w:p w14:paraId="185365A1" w14:textId="77777777" w:rsidR="00E637D9" w:rsidRPr="001E4F7A" w:rsidRDefault="00E637D9">
      <w:pPr>
        <w:tabs>
          <w:tab w:val="left" w:pos="6435"/>
        </w:tabs>
        <w:spacing w:after="0" w:line="240" w:lineRule="auto"/>
        <w:ind w:firstLine="567"/>
        <w:jc w:val="center"/>
        <w:rPr>
          <w:rFonts w:ascii="Times New Roman" w:hAnsi="Times New Roman" w:cs="Times New Roman"/>
          <w:b/>
          <w:bCs/>
          <w:sz w:val="24"/>
          <w:szCs w:val="24"/>
          <w:lang w:val="en-US"/>
        </w:rPr>
      </w:pPr>
      <w:r>
        <w:rPr>
          <w:rFonts w:ascii="Times New Roman" w:hAnsi="Times New Roman" w:cs="Times New Roman"/>
          <w:b/>
          <w:bCs/>
          <w:sz w:val="24"/>
          <w:szCs w:val="24"/>
        </w:rPr>
        <w:t>Задача</w:t>
      </w:r>
      <w:r w:rsidRPr="001E4F7A">
        <w:rPr>
          <w:rFonts w:ascii="Times New Roman" w:hAnsi="Times New Roman" w:cs="Times New Roman"/>
          <w:b/>
          <w:bCs/>
          <w:sz w:val="24"/>
          <w:szCs w:val="24"/>
          <w:lang w:val="en-US"/>
        </w:rPr>
        <w:t xml:space="preserve"> 11</w:t>
      </w:r>
      <w:r w:rsidRPr="0022396E">
        <w:rPr>
          <w:rFonts w:ascii="Times New Roman" w:hAnsi="Times New Roman" w:cs="Times New Roman"/>
          <w:b/>
          <w:bCs/>
          <w:sz w:val="24"/>
          <w:szCs w:val="24"/>
          <w:lang w:val="en-US"/>
        </w:rPr>
        <w:t>0</w:t>
      </w:r>
      <w:r w:rsidRPr="001E4F7A">
        <w:rPr>
          <w:rFonts w:ascii="Times New Roman" w:hAnsi="Times New Roman" w:cs="Times New Roman"/>
          <w:b/>
          <w:bCs/>
          <w:sz w:val="24"/>
          <w:szCs w:val="24"/>
          <w:lang w:val="en-US"/>
        </w:rPr>
        <w:t>.</w:t>
      </w:r>
    </w:p>
    <w:p w14:paraId="526E8A5A"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Расходы бюджета</w:t>
      </w:r>
      <w:r>
        <w:rPr>
          <w:rFonts w:ascii="Times New Roman" w:hAnsi="Times New Roman" w:cs="Times New Roman"/>
          <w:sz w:val="24"/>
          <w:szCs w:val="24"/>
        </w:rPr>
        <w:t xml:space="preserve"> – это экономические отношения, возникающие при распределении фонда денежных средств государства и его использование по отраслевому, территориальному и целевому признаку.</w:t>
      </w:r>
    </w:p>
    <w:p w14:paraId="75BE921A"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Выделяют: функциональную, программную, экономическую и ведомственную классификации расходов бюджета.</w:t>
      </w:r>
    </w:p>
    <w:p w14:paraId="2AF7DD4B"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Функциональная классификация</w:t>
      </w:r>
      <w:r>
        <w:rPr>
          <w:rFonts w:ascii="Times New Roman" w:hAnsi="Times New Roman" w:cs="Times New Roman"/>
          <w:sz w:val="24"/>
          <w:szCs w:val="24"/>
        </w:rPr>
        <w:t xml:space="preserve"> </w:t>
      </w:r>
      <w:r>
        <w:rPr>
          <w:rFonts w:ascii="Times New Roman" w:hAnsi="Times New Roman" w:cs="Times New Roman"/>
          <w:b/>
          <w:bCs/>
          <w:sz w:val="24"/>
          <w:szCs w:val="24"/>
        </w:rPr>
        <w:t xml:space="preserve">расходов бюджета </w:t>
      </w:r>
      <w:r>
        <w:rPr>
          <w:rFonts w:ascii="Times New Roman" w:hAnsi="Times New Roman" w:cs="Times New Roman"/>
          <w:sz w:val="24"/>
          <w:szCs w:val="24"/>
        </w:rPr>
        <w:t>– группировка расходов, отражающая направление средств бюджета на выполнение функций государства.</w:t>
      </w:r>
    </w:p>
    <w:p w14:paraId="01F144D1"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соответствии с функциональной классификацией выделяют следующие разделы расходов:</w:t>
      </w:r>
    </w:p>
    <w:p w14:paraId="1FE9ACBE" w14:textId="77777777" w:rsidR="00E637D9" w:rsidRDefault="00E637D9">
      <w:pPr>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общегосударственная деятельность (содержание государственных органов; международная деятельность; обслуживание государственного долга и т.д.);</w:t>
      </w:r>
    </w:p>
    <w:p w14:paraId="6294ABF2" w14:textId="77777777" w:rsidR="00E637D9" w:rsidRDefault="00E637D9">
      <w:pPr>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национальная оборона (содержание армии, создание и закупка военной техники и т.д.);</w:t>
      </w:r>
    </w:p>
    <w:p w14:paraId="7C955939" w14:textId="77777777" w:rsidR="00E637D9" w:rsidRDefault="00E637D9">
      <w:pPr>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судебная власть, правоохранительная деятельность и обеспечение безопасности (содержание органов внутренних дел, судебных и таможенных органов);</w:t>
      </w:r>
    </w:p>
    <w:p w14:paraId="088CD8A5" w14:textId="77777777" w:rsidR="00E637D9" w:rsidRDefault="00E637D9">
      <w:pPr>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национальная экономика (содержание реального сектора экономики – промышленность, сельское хозяйство, строительство, транспорт);</w:t>
      </w:r>
    </w:p>
    <w:p w14:paraId="1E5FEC03" w14:textId="77777777" w:rsidR="00E637D9" w:rsidRDefault="00E637D9">
      <w:pPr>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охрана окружающей среды (финансирование природоохранных мероприятий);</w:t>
      </w:r>
    </w:p>
    <w:p w14:paraId="60EE0029" w14:textId="77777777" w:rsidR="00E637D9" w:rsidRDefault="00E637D9">
      <w:pPr>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жилищно-коммунальные услуги и жилищное строительство;</w:t>
      </w:r>
    </w:p>
    <w:p w14:paraId="25891344" w14:textId="77777777" w:rsidR="00E637D9" w:rsidRDefault="00E637D9">
      <w:pPr>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здравоохранение;</w:t>
      </w:r>
    </w:p>
    <w:p w14:paraId="16B4E089" w14:textId="77777777" w:rsidR="00E637D9" w:rsidRDefault="00E637D9">
      <w:pPr>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физическая культура, спорт, культура и СМИ;</w:t>
      </w:r>
    </w:p>
    <w:p w14:paraId="3416B087" w14:textId="77777777" w:rsidR="00E637D9" w:rsidRDefault="00E637D9">
      <w:pPr>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образование;</w:t>
      </w:r>
    </w:p>
    <w:p w14:paraId="657EECD4" w14:textId="77777777" w:rsidR="00E637D9" w:rsidRDefault="00E637D9">
      <w:pPr>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социальная политика.</w:t>
      </w:r>
    </w:p>
    <w:p w14:paraId="51506D49" w14:textId="77777777" w:rsidR="00E637D9" w:rsidRDefault="00E637D9">
      <w:pPr>
        <w:tabs>
          <w:tab w:val="left" w:pos="6435"/>
        </w:tabs>
        <w:spacing w:after="0" w:line="240" w:lineRule="auto"/>
        <w:ind w:firstLine="567"/>
        <w:jc w:val="center"/>
        <w:rPr>
          <w:rFonts w:ascii="Times New Roman" w:hAnsi="Times New Roman" w:cs="Times New Roman"/>
          <w:b/>
          <w:bCs/>
          <w:sz w:val="24"/>
          <w:szCs w:val="24"/>
        </w:rPr>
      </w:pPr>
    </w:p>
    <w:p w14:paraId="157D756B" w14:textId="77777777" w:rsidR="00E637D9" w:rsidRDefault="00E637D9">
      <w:pPr>
        <w:tabs>
          <w:tab w:val="left" w:pos="6435"/>
        </w:tabs>
        <w:spacing w:line="240" w:lineRule="auto"/>
        <w:ind w:firstLine="567"/>
        <w:jc w:val="center"/>
        <w:rPr>
          <w:rFonts w:ascii="Times New Roman" w:hAnsi="Times New Roman" w:cs="Times New Roman"/>
          <w:b/>
          <w:bCs/>
        </w:rPr>
      </w:pPr>
      <w:r>
        <w:rPr>
          <w:rFonts w:ascii="Times New Roman" w:hAnsi="Times New Roman" w:cs="Times New Roman"/>
          <w:b/>
          <w:bCs/>
        </w:rPr>
        <w:t>Задачи 111-115.</w:t>
      </w:r>
    </w:p>
    <w:p w14:paraId="090E52EE"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Объект для начисления взносов:</w:t>
      </w:r>
    </w:p>
    <w:p w14:paraId="05902BC3" w14:textId="77777777" w:rsidR="00E637D9" w:rsidRDefault="00E637D9">
      <w:pPr>
        <w:numPr>
          <w:ilvl w:val="1"/>
          <w:numId w:val="27"/>
        </w:numPr>
        <w:tabs>
          <w:tab w:val="left" w:pos="900"/>
        </w:tabs>
        <w:spacing w:after="0" w:line="240" w:lineRule="auto"/>
        <w:ind w:left="900"/>
        <w:jc w:val="both"/>
        <w:rPr>
          <w:rFonts w:ascii="Times New Roman" w:hAnsi="Times New Roman" w:cs="Times New Roman"/>
          <w:sz w:val="24"/>
          <w:szCs w:val="24"/>
        </w:rPr>
      </w:pPr>
      <w:r>
        <w:rPr>
          <w:rFonts w:ascii="Times New Roman" w:hAnsi="Times New Roman" w:cs="Times New Roman"/>
          <w:sz w:val="24"/>
          <w:szCs w:val="24"/>
        </w:rPr>
        <w:t>для работодателей и работающих граждан – выплаты всех видов в денежном или натуральном выражении, начисленные в пользу работающих граждан;</w:t>
      </w:r>
    </w:p>
    <w:p w14:paraId="06EB8D44" w14:textId="77777777" w:rsidR="00E637D9" w:rsidRDefault="00E637D9">
      <w:pPr>
        <w:numPr>
          <w:ilvl w:val="1"/>
          <w:numId w:val="27"/>
        </w:numPr>
        <w:tabs>
          <w:tab w:val="left" w:pos="900"/>
        </w:tabs>
        <w:spacing w:after="0" w:line="240" w:lineRule="auto"/>
        <w:ind w:left="900"/>
        <w:jc w:val="both"/>
        <w:rPr>
          <w:rFonts w:ascii="Times New Roman" w:hAnsi="Times New Roman" w:cs="Times New Roman"/>
          <w:sz w:val="24"/>
          <w:szCs w:val="24"/>
        </w:rPr>
      </w:pPr>
      <w:r>
        <w:rPr>
          <w:rFonts w:ascii="Times New Roman" w:hAnsi="Times New Roman" w:cs="Times New Roman"/>
          <w:sz w:val="24"/>
          <w:szCs w:val="24"/>
        </w:rPr>
        <w:t>для физических лиц, самостоятельно уплачивающих обязательные страховые взносы – определенный ими доход;</w:t>
      </w:r>
    </w:p>
    <w:p w14:paraId="159730BD" w14:textId="77777777" w:rsidR="00E637D9" w:rsidRDefault="00E637D9">
      <w:pPr>
        <w:numPr>
          <w:ilvl w:val="1"/>
          <w:numId w:val="27"/>
        </w:numPr>
        <w:tabs>
          <w:tab w:val="left" w:pos="900"/>
        </w:tabs>
        <w:spacing w:after="0" w:line="24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для </w:t>
      </w:r>
      <w:proofErr w:type="spellStart"/>
      <w:r>
        <w:rPr>
          <w:rFonts w:ascii="Times New Roman" w:hAnsi="Times New Roman" w:cs="Times New Roman"/>
          <w:sz w:val="24"/>
          <w:szCs w:val="24"/>
        </w:rPr>
        <w:t>Белгосстраха</w:t>
      </w:r>
      <w:proofErr w:type="spellEnd"/>
      <w:r>
        <w:rPr>
          <w:rFonts w:ascii="Times New Roman" w:hAnsi="Times New Roman" w:cs="Times New Roman"/>
          <w:sz w:val="24"/>
          <w:szCs w:val="24"/>
        </w:rPr>
        <w:t xml:space="preserve"> – минимальная заработная плата, установленная законодательством.</w:t>
      </w:r>
    </w:p>
    <w:p w14:paraId="64357DA0" w14:textId="77777777" w:rsidR="00E637D9" w:rsidRDefault="00E637D9">
      <w:pPr>
        <w:tabs>
          <w:tab w:val="left" w:pos="900"/>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Совет Министров Республики Беларусь утверждает Перечень видов выплат, на которые не начисляются взносы в Фонд социальной защиты населения:</w:t>
      </w:r>
    </w:p>
    <w:p w14:paraId="73216174" w14:textId="77777777" w:rsidR="00E637D9" w:rsidRDefault="00E637D9">
      <w:pPr>
        <w:tabs>
          <w:tab w:val="left" w:pos="900"/>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 Государственные пособия, денежные выплаты, связанные с награждением государственными наградами, премии, стипендии. </w:t>
      </w:r>
    </w:p>
    <w:p w14:paraId="62A4826B" w14:textId="77777777" w:rsidR="00E637D9" w:rsidRDefault="00E637D9">
      <w:pPr>
        <w:tabs>
          <w:tab w:val="left" w:pos="900"/>
        </w:tabs>
        <w:spacing w:after="0" w:line="240" w:lineRule="auto"/>
        <w:ind w:firstLine="540"/>
        <w:jc w:val="both"/>
        <w:rPr>
          <w:rFonts w:ascii="Times New Roman" w:hAnsi="Times New Roman" w:cs="Times New Roman"/>
          <w:sz w:val="24"/>
          <w:szCs w:val="24"/>
        </w:rPr>
      </w:pPr>
      <w:bookmarkStart w:id="0" w:name="bookmark_id_gjdgxs" w:colFirst="0" w:colLast="0"/>
      <w:bookmarkEnd w:id="0"/>
      <w:r>
        <w:rPr>
          <w:rFonts w:ascii="Times New Roman" w:hAnsi="Times New Roman" w:cs="Times New Roman"/>
          <w:sz w:val="24"/>
          <w:szCs w:val="24"/>
        </w:rPr>
        <w:t>2. Выходное пособие при прекращении трудового договора (контракта).</w:t>
      </w:r>
    </w:p>
    <w:p w14:paraId="5C2C36A2" w14:textId="77777777" w:rsidR="00E637D9" w:rsidRDefault="00E637D9">
      <w:pPr>
        <w:tabs>
          <w:tab w:val="left" w:pos="900"/>
        </w:tabs>
        <w:spacing w:after="0" w:line="240" w:lineRule="auto"/>
        <w:ind w:firstLine="540"/>
        <w:jc w:val="both"/>
        <w:rPr>
          <w:rFonts w:ascii="Times New Roman" w:hAnsi="Times New Roman" w:cs="Times New Roman"/>
          <w:sz w:val="24"/>
          <w:szCs w:val="24"/>
        </w:rPr>
      </w:pPr>
      <w:bookmarkStart w:id="1" w:name="bookmark_id_30j0zll" w:colFirst="0" w:colLast="0"/>
      <w:bookmarkEnd w:id="1"/>
      <w:r>
        <w:rPr>
          <w:rFonts w:ascii="Times New Roman" w:hAnsi="Times New Roman" w:cs="Times New Roman"/>
          <w:sz w:val="24"/>
          <w:szCs w:val="24"/>
        </w:rPr>
        <w:t>3. Компенсации в целях возмещения работникам затрат, связанных с выполнением ими трудовых обязанностей, суммы возмещения морального вреда, причиненного работникам.</w:t>
      </w:r>
    </w:p>
    <w:p w14:paraId="2738D70B" w14:textId="77777777" w:rsidR="00E637D9" w:rsidRDefault="00E637D9">
      <w:pPr>
        <w:tabs>
          <w:tab w:val="left" w:pos="900"/>
        </w:tabs>
        <w:spacing w:after="0" w:line="240" w:lineRule="auto"/>
        <w:ind w:firstLine="540"/>
        <w:jc w:val="both"/>
        <w:rPr>
          <w:rFonts w:ascii="Times New Roman" w:hAnsi="Times New Roman" w:cs="Times New Roman"/>
          <w:sz w:val="24"/>
          <w:szCs w:val="24"/>
        </w:rPr>
      </w:pPr>
      <w:bookmarkStart w:id="2" w:name="bookmark_id_1fob9te" w:colFirst="0" w:colLast="0"/>
      <w:bookmarkEnd w:id="2"/>
      <w:r>
        <w:rPr>
          <w:rFonts w:ascii="Times New Roman" w:hAnsi="Times New Roman" w:cs="Times New Roman"/>
          <w:sz w:val="24"/>
          <w:szCs w:val="24"/>
        </w:rPr>
        <w:t>4. Суммы средств работодателя, направленные на:</w:t>
      </w:r>
    </w:p>
    <w:p w14:paraId="4A9E93F1" w14:textId="77777777" w:rsidR="00E637D9" w:rsidRDefault="00E637D9">
      <w:pPr>
        <w:tabs>
          <w:tab w:val="left" w:pos="900"/>
        </w:tabs>
        <w:spacing w:after="0" w:line="240" w:lineRule="auto"/>
        <w:ind w:firstLine="540"/>
        <w:jc w:val="both"/>
        <w:rPr>
          <w:rFonts w:ascii="Times New Roman" w:hAnsi="Times New Roman" w:cs="Times New Roman"/>
          <w:sz w:val="24"/>
          <w:szCs w:val="24"/>
        </w:rPr>
      </w:pPr>
      <w:bookmarkStart w:id="3" w:name="bookmark_id_3znysh7" w:colFirst="0" w:colLast="0"/>
      <w:bookmarkEnd w:id="3"/>
      <w:r>
        <w:rPr>
          <w:rFonts w:ascii="Times New Roman" w:hAnsi="Times New Roman" w:cs="Times New Roman"/>
          <w:sz w:val="24"/>
          <w:szCs w:val="24"/>
        </w:rPr>
        <w:t>обеспечение работников средствами коллективной и индивидуальной защиты, лечебно-профилактическим питанием, молоком или равноценными пищевыми продуктами, форменной одеждой и обмундированием в соответствии с законодательством;</w:t>
      </w:r>
    </w:p>
    <w:p w14:paraId="409E6150" w14:textId="77777777" w:rsidR="00E637D9" w:rsidRDefault="00E637D9">
      <w:pPr>
        <w:tabs>
          <w:tab w:val="left" w:pos="900"/>
        </w:tabs>
        <w:spacing w:after="0" w:line="240" w:lineRule="auto"/>
        <w:ind w:firstLine="540"/>
        <w:jc w:val="both"/>
        <w:rPr>
          <w:rFonts w:ascii="Times New Roman" w:hAnsi="Times New Roman" w:cs="Times New Roman"/>
          <w:sz w:val="24"/>
          <w:szCs w:val="24"/>
        </w:rPr>
      </w:pPr>
      <w:bookmarkStart w:id="4" w:name="bookmark_id_2et92p0" w:colFirst="0" w:colLast="0"/>
      <w:bookmarkEnd w:id="4"/>
      <w:r>
        <w:rPr>
          <w:rFonts w:ascii="Times New Roman" w:hAnsi="Times New Roman" w:cs="Times New Roman"/>
          <w:sz w:val="24"/>
          <w:szCs w:val="24"/>
        </w:rPr>
        <w:lastRenderedPageBreak/>
        <w:t>обучение работников, осваивающих содержание образовательных программ дополнительного образования взрослых при их переподготовке, профессиональной подготовке, повышении квалификации, стажировке, обучении на обучающих курсах, связанных с осуществляемой работодателем деятельностью, в размере стоимости такого обучения;</w:t>
      </w:r>
    </w:p>
    <w:p w14:paraId="17080EF6" w14:textId="77777777" w:rsidR="00E637D9" w:rsidRDefault="00E637D9">
      <w:pPr>
        <w:tabs>
          <w:tab w:val="left" w:pos="900"/>
        </w:tabs>
        <w:spacing w:after="0" w:line="240" w:lineRule="auto"/>
        <w:ind w:firstLine="540"/>
        <w:jc w:val="both"/>
        <w:rPr>
          <w:rFonts w:ascii="Times New Roman" w:hAnsi="Times New Roman" w:cs="Times New Roman"/>
          <w:sz w:val="24"/>
          <w:szCs w:val="24"/>
        </w:rPr>
      </w:pPr>
      <w:bookmarkStart w:id="5" w:name="bookmark_id_tyjcwt" w:colFirst="0" w:colLast="0"/>
      <w:bookmarkEnd w:id="5"/>
      <w:r>
        <w:rPr>
          <w:rFonts w:ascii="Times New Roman" w:hAnsi="Times New Roman" w:cs="Times New Roman"/>
          <w:sz w:val="24"/>
          <w:szCs w:val="24"/>
        </w:rPr>
        <w:t>приобретение путевок в санаторно-курортные и оздоровительные учреждения Республики Беларусь детям работников;</w:t>
      </w:r>
    </w:p>
    <w:p w14:paraId="2B329F20" w14:textId="77777777" w:rsidR="00E637D9" w:rsidRDefault="00E637D9">
      <w:pPr>
        <w:tabs>
          <w:tab w:val="left" w:pos="900"/>
        </w:tabs>
        <w:spacing w:after="0" w:line="240" w:lineRule="auto"/>
        <w:ind w:firstLine="540"/>
        <w:jc w:val="both"/>
        <w:rPr>
          <w:rFonts w:ascii="Times New Roman" w:hAnsi="Times New Roman" w:cs="Times New Roman"/>
          <w:sz w:val="24"/>
          <w:szCs w:val="24"/>
        </w:rPr>
      </w:pPr>
      <w:bookmarkStart w:id="6" w:name="bookmark_id_3dy6vkm" w:colFirst="0" w:colLast="0"/>
      <w:bookmarkEnd w:id="6"/>
      <w:r>
        <w:rPr>
          <w:rFonts w:ascii="Times New Roman" w:hAnsi="Times New Roman" w:cs="Times New Roman"/>
          <w:sz w:val="24"/>
          <w:szCs w:val="24"/>
        </w:rPr>
        <w:t>медицинские осмотры в соответствии с законодательством, а также медицинскую помощь, в том числе на проведение операций, при наличии соответствующего подтверждения, выдаваемого в порядке, установленном Министерством здравоохранения Республики Беларусь;</w:t>
      </w:r>
    </w:p>
    <w:p w14:paraId="500F6B76" w14:textId="77777777" w:rsidR="00E637D9" w:rsidRDefault="00E637D9">
      <w:pPr>
        <w:tabs>
          <w:tab w:val="left" w:pos="900"/>
        </w:tabs>
        <w:spacing w:after="0" w:line="240" w:lineRule="auto"/>
        <w:ind w:firstLine="540"/>
        <w:jc w:val="both"/>
        <w:rPr>
          <w:rFonts w:ascii="Times New Roman" w:hAnsi="Times New Roman" w:cs="Times New Roman"/>
          <w:sz w:val="24"/>
          <w:szCs w:val="24"/>
        </w:rPr>
      </w:pPr>
      <w:bookmarkStart w:id="7" w:name="bookmark_id_1t3h5sf" w:colFirst="0" w:colLast="0"/>
      <w:bookmarkEnd w:id="7"/>
      <w:r>
        <w:rPr>
          <w:rFonts w:ascii="Times New Roman" w:hAnsi="Times New Roman" w:cs="Times New Roman"/>
          <w:sz w:val="24"/>
          <w:szCs w:val="24"/>
        </w:rPr>
        <w:t>строительство (реконструкцию), покупку жилых помещений, погашение кредитов (ссуд), полученных на указанные цели, работникам, нуждающимся в соответствии с законодательством в улучшении жилищных условий.</w:t>
      </w:r>
    </w:p>
    <w:p w14:paraId="7A9A69BA" w14:textId="77777777" w:rsidR="00E637D9" w:rsidRDefault="00E637D9">
      <w:pPr>
        <w:tabs>
          <w:tab w:val="left" w:pos="900"/>
        </w:tabs>
        <w:spacing w:after="0" w:line="240" w:lineRule="auto"/>
        <w:ind w:firstLine="540"/>
        <w:jc w:val="both"/>
        <w:rPr>
          <w:rFonts w:ascii="Times New Roman" w:hAnsi="Times New Roman" w:cs="Times New Roman"/>
          <w:sz w:val="24"/>
          <w:szCs w:val="24"/>
        </w:rPr>
      </w:pPr>
      <w:bookmarkStart w:id="8" w:name="bookmark_id_4d34og8" w:colFirst="0" w:colLast="0"/>
      <w:bookmarkEnd w:id="8"/>
      <w:r>
        <w:rPr>
          <w:rFonts w:ascii="Times New Roman" w:hAnsi="Times New Roman" w:cs="Times New Roman"/>
          <w:sz w:val="24"/>
          <w:szCs w:val="24"/>
        </w:rPr>
        <w:t>5. Суммы страховых взносов (платежей), уплачиваемых работодателем по обязательному государственному личному страхованию, а также по договорам добровольного страхования жизни, добровольного страхования дополнительной пенсии, добровольного страхования медицинских расходов (при условии, что договоры заключены на срок не менее одного года).</w:t>
      </w:r>
    </w:p>
    <w:p w14:paraId="10D6F8F0" w14:textId="77777777" w:rsidR="00E637D9" w:rsidRDefault="00E637D9">
      <w:pPr>
        <w:tabs>
          <w:tab w:val="left" w:pos="900"/>
        </w:tabs>
        <w:spacing w:after="0" w:line="240" w:lineRule="auto"/>
        <w:ind w:firstLine="540"/>
        <w:jc w:val="both"/>
        <w:rPr>
          <w:rFonts w:ascii="Times New Roman" w:hAnsi="Times New Roman" w:cs="Times New Roman"/>
          <w:sz w:val="24"/>
          <w:szCs w:val="24"/>
        </w:rPr>
      </w:pPr>
      <w:bookmarkStart w:id="9" w:name="bookmark_id_2s8eyo1" w:colFirst="0" w:colLast="0"/>
      <w:bookmarkEnd w:id="9"/>
      <w:r>
        <w:rPr>
          <w:rFonts w:ascii="Times New Roman" w:hAnsi="Times New Roman" w:cs="Times New Roman"/>
          <w:sz w:val="24"/>
          <w:szCs w:val="24"/>
        </w:rPr>
        <w:t>6. Доплата до среднемесячного заработка при временном (до восстановления трудоспособности или установления ее стойкой утраты) переводе на более легкую нижеоплачиваемую работу в связи с повреждением здоровья в результате несчастного случая на производстве или профессионального заболевания, пособие по временной нетрудоспособности в связи с повреждением здоровья вследствие несчастного случая на производстве или профессионального заболевания в соответствии с законодательством об обязательном страховании от несчастных случаев на производстве и профессиональных заболеваний.</w:t>
      </w:r>
    </w:p>
    <w:p w14:paraId="2218C61D" w14:textId="77777777" w:rsidR="00E637D9" w:rsidRDefault="00E637D9">
      <w:pPr>
        <w:tabs>
          <w:tab w:val="left" w:pos="900"/>
        </w:tabs>
        <w:spacing w:after="0" w:line="240" w:lineRule="auto"/>
        <w:ind w:firstLine="540"/>
        <w:jc w:val="both"/>
        <w:rPr>
          <w:rFonts w:ascii="Times New Roman" w:hAnsi="Times New Roman" w:cs="Times New Roman"/>
          <w:sz w:val="24"/>
          <w:szCs w:val="24"/>
        </w:rPr>
      </w:pPr>
      <w:bookmarkStart w:id="10" w:name="bookmark_id_17dp8vu" w:colFirst="0" w:colLast="0"/>
      <w:bookmarkEnd w:id="10"/>
      <w:r>
        <w:rPr>
          <w:rFonts w:ascii="Times New Roman" w:hAnsi="Times New Roman" w:cs="Times New Roman"/>
          <w:sz w:val="24"/>
          <w:szCs w:val="24"/>
        </w:rPr>
        <w:t>7. Материальная помощь, оказываемая работникам в соответствии с законодательными актами, а также в связи со вступлением в брак, рождением ребенка, постигшим их стихийным бедствием, пожаром, хищением имущества, увечьем, смертью их близких родственников.</w:t>
      </w:r>
    </w:p>
    <w:p w14:paraId="2B74FF7B" w14:textId="77777777" w:rsidR="00E637D9" w:rsidRDefault="00E637D9">
      <w:pPr>
        <w:spacing w:after="0" w:line="240" w:lineRule="auto"/>
        <w:ind w:firstLine="539"/>
        <w:jc w:val="both"/>
        <w:rPr>
          <w:rFonts w:ascii="Times New Roman" w:hAnsi="Times New Roman" w:cs="Times New Roman"/>
          <w:sz w:val="24"/>
          <w:szCs w:val="24"/>
        </w:rPr>
      </w:pPr>
      <w:proofErr w:type="gramStart"/>
      <w:r>
        <w:rPr>
          <w:rFonts w:ascii="Times New Roman" w:hAnsi="Times New Roman" w:cs="Times New Roman"/>
          <w:sz w:val="24"/>
          <w:szCs w:val="24"/>
        </w:rPr>
        <w:t>Таблица  -</w:t>
      </w:r>
      <w:proofErr w:type="gramEnd"/>
      <w:r>
        <w:rPr>
          <w:rFonts w:ascii="Times New Roman" w:hAnsi="Times New Roman" w:cs="Times New Roman"/>
          <w:sz w:val="24"/>
          <w:szCs w:val="24"/>
        </w:rPr>
        <w:t xml:space="preserve">  Размеры обязательных страховых взносов</w:t>
      </w:r>
    </w:p>
    <w:tbl>
      <w:tblPr>
        <w:tblW w:w="957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148"/>
        <w:gridCol w:w="2160"/>
        <w:gridCol w:w="2263"/>
      </w:tblGrid>
      <w:tr w:rsidR="00E637D9" w14:paraId="19290A16" w14:textId="77777777">
        <w:tc>
          <w:tcPr>
            <w:tcW w:w="5148" w:type="dxa"/>
          </w:tcPr>
          <w:p w14:paraId="4279ED52"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Плательщики</w:t>
            </w:r>
          </w:p>
        </w:tc>
        <w:tc>
          <w:tcPr>
            <w:tcW w:w="2160" w:type="dxa"/>
          </w:tcPr>
          <w:p w14:paraId="5A92423F"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Пенсионное страхование, %</w:t>
            </w:r>
          </w:p>
        </w:tc>
        <w:tc>
          <w:tcPr>
            <w:tcW w:w="2263" w:type="dxa"/>
          </w:tcPr>
          <w:p w14:paraId="38045476"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Социальное страхование, %</w:t>
            </w:r>
          </w:p>
        </w:tc>
      </w:tr>
      <w:tr w:rsidR="00E637D9" w14:paraId="30170F8E" w14:textId="77777777">
        <w:tc>
          <w:tcPr>
            <w:tcW w:w="5148" w:type="dxa"/>
          </w:tcPr>
          <w:p w14:paraId="5674B1F3" w14:textId="77777777" w:rsidR="00E637D9" w:rsidRPr="000B09E0" w:rsidRDefault="00E637D9" w:rsidP="000B09E0">
            <w:pPr>
              <w:spacing w:after="0" w:line="240" w:lineRule="auto"/>
              <w:jc w:val="both"/>
              <w:rPr>
                <w:rFonts w:ascii="Times New Roman" w:hAnsi="Times New Roman" w:cs="Times New Roman"/>
                <w:sz w:val="24"/>
                <w:szCs w:val="24"/>
              </w:rPr>
            </w:pPr>
            <w:r w:rsidRPr="000B09E0">
              <w:rPr>
                <w:rFonts w:ascii="Times New Roman" w:hAnsi="Times New Roman" w:cs="Times New Roman"/>
                <w:sz w:val="24"/>
                <w:szCs w:val="24"/>
              </w:rPr>
              <w:t>Работодатели (34%)</w:t>
            </w:r>
          </w:p>
        </w:tc>
        <w:tc>
          <w:tcPr>
            <w:tcW w:w="2160" w:type="dxa"/>
          </w:tcPr>
          <w:p w14:paraId="55DBADD0"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28</w:t>
            </w:r>
          </w:p>
        </w:tc>
        <w:tc>
          <w:tcPr>
            <w:tcW w:w="2263" w:type="dxa"/>
          </w:tcPr>
          <w:p w14:paraId="67A7EC09"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6</w:t>
            </w:r>
          </w:p>
        </w:tc>
      </w:tr>
      <w:tr w:rsidR="00E637D9" w14:paraId="64D3CF26" w14:textId="77777777">
        <w:tc>
          <w:tcPr>
            <w:tcW w:w="5148" w:type="dxa"/>
          </w:tcPr>
          <w:p w14:paraId="7FBC7ED8" w14:textId="77777777" w:rsidR="00E637D9" w:rsidRPr="000B09E0" w:rsidRDefault="00E637D9" w:rsidP="000B09E0">
            <w:pPr>
              <w:spacing w:after="0" w:line="240" w:lineRule="auto"/>
              <w:jc w:val="both"/>
              <w:rPr>
                <w:rFonts w:ascii="Times New Roman" w:hAnsi="Times New Roman" w:cs="Times New Roman"/>
                <w:sz w:val="24"/>
                <w:szCs w:val="24"/>
              </w:rPr>
            </w:pPr>
            <w:r w:rsidRPr="000B09E0">
              <w:rPr>
                <w:rFonts w:ascii="Times New Roman" w:hAnsi="Times New Roman" w:cs="Times New Roman"/>
                <w:sz w:val="24"/>
                <w:szCs w:val="24"/>
              </w:rPr>
              <w:t>Работодатели, занятые производством сельскохозяйственной продукции, объем которой составляет более 50 % общего объема продукции (30%)</w:t>
            </w:r>
          </w:p>
        </w:tc>
        <w:tc>
          <w:tcPr>
            <w:tcW w:w="2160" w:type="dxa"/>
          </w:tcPr>
          <w:p w14:paraId="7D5B1083"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24</w:t>
            </w:r>
          </w:p>
        </w:tc>
        <w:tc>
          <w:tcPr>
            <w:tcW w:w="2263" w:type="dxa"/>
          </w:tcPr>
          <w:p w14:paraId="29956F19"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6</w:t>
            </w:r>
          </w:p>
        </w:tc>
      </w:tr>
      <w:tr w:rsidR="00E637D9" w14:paraId="5780D0AD" w14:textId="77777777">
        <w:tc>
          <w:tcPr>
            <w:tcW w:w="5148" w:type="dxa"/>
          </w:tcPr>
          <w:p w14:paraId="2CBEC012" w14:textId="77777777" w:rsidR="00E637D9" w:rsidRPr="000B09E0" w:rsidRDefault="00E637D9" w:rsidP="000B09E0">
            <w:pPr>
              <w:spacing w:after="0" w:line="240" w:lineRule="auto"/>
              <w:jc w:val="both"/>
              <w:rPr>
                <w:rFonts w:ascii="Times New Roman" w:hAnsi="Times New Roman" w:cs="Times New Roman"/>
                <w:sz w:val="24"/>
                <w:szCs w:val="24"/>
              </w:rPr>
            </w:pPr>
            <w:r w:rsidRPr="000B09E0">
              <w:rPr>
                <w:rFonts w:ascii="Times New Roman" w:hAnsi="Times New Roman" w:cs="Times New Roman"/>
                <w:sz w:val="24"/>
                <w:szCs w:val="24"/>
              </w:rPr>
              <w:t>Потребительские кооперативы (кроме организаций потребительской кооперации), садоводческих товариществ, объединений инвалидов (11%)</w:t>
            </w:r>
          </w:p>
        </w:tc>
        <w:tc>
          <w:tcPr>
            <w:tcW w:w="2160" w:type="dxa"/>
          </w:tcPr>
          <w:p w14:paraId="2CDB2F28"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5</w:t>
            </w:r>
          </w:p>
        </w:tc>
        <w:tc>
          <w:tcPr>
            <w:tcW w:w="2263" w:type="dxa"/>
          </w:tcPr>
          <w:p w14:paraId="6FACE958"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6</w:t>
            </w:r>
          </w:p>
        </w:tc>
      </w:tr>
      <w:tr w:rsidR="00E637D9" w14:paraId="3760E1AF" w14:textId="77777777">
        <w:tc>
          <w:tcPr>
            <w:tcW w:w="5148" w:type="dxa"/>
          </w:tcPr>
          <w:p w14:paraId="03D2527F" w14:textId="77777777" w:rsidR="00E637D9" w:rsidRPr="000B09E0" w:rsidRDefault="00E637D9" w:rsidP="000B09E0">
            <w:pPr>
              <w:spacing w:after="0" w:line="240" w:lineRule="auto"/>
              <w:jc w:val="both"/>
              <w:rPr>
                <w:rFonts w:ascii="Times New Roman" w:hAnsi="Times New Roman" w:cs="Times New Roman"/>
                <w:sz w:val="24"/>
                <w:szCs w:val="24"/>
              </w:rPr>
            </w:pPr>
            <w:r w:rsidRPr="000B09E0">
              <w:rPr>
                <w:rFonts w:ascii="Times New Roman" w:hAnsi="Times New Roman" w:cs="Times New Roman"/>
                <w:sz w:val="24"/>
                <w:szCs w:val="24"/>
              </w:rPr>
              <w:t xml:space="preserve">Физические лица, самостоятельно уплачивающие обязательные страховые взносы, </w:t>
            </w:r>
            <w:proofErr w:type="spellStart"/>
            <w:r w:rsidRPr="000B09E0">
              <w:rPr>
                <w:rFonts w:ascii="Times New Roman" w:hAnsi="Times New Roman" w:cs="Times New Roman"/>
                <w:sz w:val="24"/>
                <w:szCs w:val="24"/>
              </w:rPr>
              <w:t>Белгосстрах</w:t>
            </w:r>
            <w:proofErr w:type="spellEnd"/>
            <w:r w:rsidRPr="000B09E0">
              <w:rPr>
                <w:rFonts w:ascii="Times New Roman" w:hAnsi="Times New Roman" w:cs="Times New Roman"/>
                <w:sz w:val="24"/>
                <w:szCs w:val="24"/>
              </w:rPr>
              <w:t xml:space="preserve"> (35%)</w:t>
            </w:r>
          </w:p>
        </w:tc>
        <w:tc>
          <w:tcPr>
            <w:tcW w:w="2160" w:type="dxa"/>
          </w:tcPr>
          <w:p w14:paraId="36B376DA"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29</w:t>
            </w:r>
          </w:p>
        </w:tc>
        <w:tc>
          <w:tcPr>
            <w:tcW w:w="2263" w:type="dxa"/>
          </w:tcPr>
          <w:p w14:paraId="1DE36330"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6</w:t>
            </w:r>
          </w:p>
        </w:tc>
      </w:tr>
      <w:tr w:rsidR="00E637D9" w14:paraId="2F83C627" w14:textId="77777777">
        <w:tc>
          <w:tcPr>
            <w:tcW w:w="5148" w:type="dxa"/>
          </w:tcPr>
          <w:p w14:paraId="1ABEC7B9" w14:textId="77777777" w:rsidR="00E637D9" w:rsidRPr="000B09E0" w:rsidRDefault="00E637D9" w:rsidP="000B09E0">
            <w:pPr>
              <w:spacing w:after="0" w:line="240" w:lineRule="auto"/>
              <w:jc w:val="both"/>
              <w:rPr>
                <w:rFonts w:ascii="Times New Roman" w:hAnsi="Times New Roman" w:cs="Times New Roman"/>
                <w:sz w:val="24"/>
                <w:szCs w:val="24"/>
              </w:rPr>
            </w:pPr>
            <w:r w:rsidRPr="000B09E0">
              <w:rPr>
                <w:rFonts w:ascii="Times New Roman" w:hAnsi="Times New Roman" w:cs="Times New Roman"/>
                <w:sz w:val="24"/>
                <w:szCs w:val="24"/>
              </w:rPr>
              <w:t>Работающие граждане (1%)</w:t>
            </w:r>
          </w:p>
        </w:tc>
        <w:tc>
          <w:tcPr>
            <w:tcW w:w="2160" w:type="dxa"/>
          </w:tcPr>
          <w:p w14:paraId="2400D32F"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1</w:t>
            </w:r>
          </w:p>
        </w:tc>
        <w:tc>
          <w:tcPr>
            <w:tcW w:w="2263" w:type="dxa"/>
          </w:tcPr>
          <w:p w14:paraId="4EB276C8"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w:t>
            </w:r>
          </w:p>
        </w:tc>
      </w:tr>
    </w:tbl>
    <w:p w14:paraId="6D55846E" w14:textId="77777777" w:rsidR="00E637D9" w:rsidRDefault="00E637D9">
      <w:pPr>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Уплата обязательных страховых взносов в Фонд на пенсионное и социальное страхование производится плательщиками единым платежом.</w:t>
      </w:r>
    </w:p>
    <w:p w14:paraId="04C66DFF" w14:textId="77777777" w:rsidR="00E637D9" w:rsidRDefault="00E637D9">
      <w:pPr>
        <w:tabs>
          <w:tab w:val="left" w:pos="6435"/>
        </w:tabs>
        <w:spacing w:line="240" w:lineRule="auto"/>
        <w:ind w:firstLine="567"/>
        <w:jc w:val="both"/>
        <w:rPr>
          <w:rFonts w:ascii="Times New Roman" w:hAnsi="Times New Roman" w:cs="Times New Roman"/>
          <w:b/>
          <w:bCs/>
          <w:sz w:val="24"/>
          <w:szCs w:val="24"/>
        </w:rPr>
      </w:pPr>
      <w:r>
        <w:rPr>
          <w:rFonts w:ascii="Times New Roman" w:hAnsi="Times New Roman" w:cs="Times New Roman"/>
          <w:sz w:val="24"/>
          <w:szCs w:val="24"/>
        </w:rPr>
        <w:t>Перечисление взносов в Фонд осуществляется не реже двух раз в месяц, в дни выплаты заработной платы за первую и вторую половину месяца.</w:t>
      </w:r>
    </w:p>
    <w:p w14:paraId="4B7670D4" w14:textId="77777777" w:rsidR="00E637D9" w:rsidRDefault="00E637D9">
      <w:pPr>
        <w:tabs>
          <w:tab w:val="left" w:pos="6435"/>
        </w:tabs>
        <w:spacing w:line="240" w:lineRule="auto"/>
        <w:ind w:firstLine="567"/>
        <w:jc w:val="center"/>
        <w:rPr>
          <w:rFonts w:ascii="Times New Roman" w:hAnsi="Times New Roman" w:cs="Times New Roman"/>
          <w:b/>
          <w:bCs/>
        </w:rPr>
      </w:pPr>
      <w:r>
        <w:rPr>
          <w:rFonts w:ascii="Times New Roman" w:hAnsi="Times New Roman" w:cs="Times New Roman"/>
          <w:b/>
          <w:bCs/>
        </w:rPr>
        <w:t>Задачи 116-117.</w:t>
      </w:r>
    </w:p>
    <w:p w14:paraId="19D360C4"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lastRenderedPageBreak/>
        <w:t>Государственный бюджет</w:t>
      </w:r>
      <w:r>
        <w:rPr>
          <w:rFonts w:ascii="Times New Roman" w:hAnsi="Times New Roman" w:cs="Times New Roman"/>
          <w:sz w:val="24"/>
          <w:szCs w:val="24"/>
        </w:rPr>
        <w:t xml:space="preserve"> как экономическая категория представляет собой совокупность экономических отношений по поводу формирования и использования государственного фонда денежных средств.</w:t>
      </w:r>
    </w:p>
    <w:p w14:paraId="5D33FA52"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бюджетным кодексом РБ, </w:t>
      </w:r>
      <w:r>
        <w:rPr>
          <w:rFonts w:ascii="Times New Roman" w:hAnsi="Times New Roman" w:cs="Times New Roman"/>
          <w:b/>
          <w:bCs/>
          <w:sz w:val="24"/>
          <w:szCs w:val="24"/>
        </w:rPr>
        <w:t>бюджет</w:t>
      </w:r>
      <w:r>
        <w:rPr>
          <w:rFonts w:ascii="Times New Roman" w:hAnsi="Times New Roman" w:cs="Times New Roman"/>
          <w:sz w:val="24"/>
          <w:szCs w:val="24"/>
        </w:rPr>
        <w:t xml:space="preserve"> – это план формирования и использования денежных средств для обеспечения реализации задач и функций государства.</w:t>
      </w:r>
    </w:p>
    <w:p w14:paraId="2E1701B1"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Доходы бюджета</w:t>
      </w:r>
      <w:r>
        <w:rPr>
          <w:rFonts w:ascii="Times New Roman" w:hAnsi="Times New Roman" w:cs="Times New Roman"/>
          <w:sz w:val="24"/>
          <w:szCs w:val="24"/>
        </w:rPr>
        <w:t xml:space="preserve"> – совокупность экономических отношений, возникающие в процессе формирования централизованного фонда денежных средств.</w:t>
      </w:r>
    </w:p>
    <w:p w14:paraId="43A8BE57"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Классификация доходов бюджета</w:t>
      </w:r>
      <w:r>
        <w:rPr>
          <w:rFonts w:ascii="Times New Roman" w:hAnsi="Times New Roman" w:cs="Times New Roman"/>
          <w:sz w:val="24"/>
          <w:szCs w:val="24"/>
        </w:rPr>
        <w:t xml:space="preserve"> – группировка доходов бюджета, которая основывается на нормативных правовых актах РБ, определяющих источники их формирования.</w:t>
      </w:r>
    </w:p>
    <w:p w14:paraId="3B9ADDAE"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Доходы бюджета в зависимости от экономического содержания подразделяются на три группы:</w:t>
      </w:r>
    </w:p>
    <w:p w14:paraId="3F374064" w14:textId="77777777" w:rsidR="00E637D9" w:rsidRDefault="00E637D9">
      <w:pPr>
        <w:numPr>
          <w:ilvl w:val="0"/>
          <w:numId w:val="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налоговые доходы;</w:t>
      </w:r>
    </w:p>
    <w:p w14:paraId="45AE108C" w14:textId="77777777" w:rsidR="00E637D9" w:rsidRDefault="00E637D9">
      <w:pPr>
        <w:numPr>
          <w:ilvl w:val="0"/>
          <w:numId w:val="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неналоговые доходы;</w:t>
      </w:r>
    </w:p>
    <w:p w14:paraId="41BDAAFE" w14:textId="77777777" w:rsidR="00E637D9" w:rsidRDefault="00E637D9">
      <w:pPr>
        <w:numPr>
          <w:ilvl w:val="0"/>
          <w:numId w:val="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безвозмездные поступления.</w:t>
      </w:r>
    </w:p>
    <w:p w14:paraId="2455ADD6"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Налоговые платежи являются основным источником формирования бюджета Республики Беларусь. </w:t>
      </w:r>
      <w:r>
        <w:rPr>
          <w:rFonts w:ascii="Times New Roman" w:hAnsi="Times New Roman" w:cs="Times New Roman"/>
          <w:b/>
          <w:bCs/>
          <w:sz w:val="24"/>
          <w:szCs w:val="24"/>
        </w:rPr>
        <w:t>Налоговые доходы</w:t>
      </w:r>
      <w:r>
        <w:rPr>
          <w:rFonts w:ascii="Times New Roman" w:hAnsi="Times New Roman" w:cs="Times New Roman"/>
          <w:sz w:val="24"/>
          <w:szCs w:val="24"/>
        </w:rPr>
        <w:t xml:space="preserve"> включают в себя: республиканские налоги, сборы (пошлины), местные налоги и сборы и другие; пени, начисленные за несвоевременную уплату налогов и сборов; проценты за пользование отсрочкой или рассрочкой уплаты налогов и сборов, налоговым кредитом. К </w:t>
      </w:r>
      <w:r>
        <w:rPr>
          <w:rFonts w:ascii="Times New Roman" w:hAnsi="Times New Roman" w:cs="Times New Roman"/>
          <w:b/>
          <w:bCs/>
          <w:sz w:val="24"/>
          <w:szCs w:val="24"/>
        </w:rPr>
        <w:t>неналоговым доходам</w:t>
      </w:r>
      <w:r>
        <w:rPr>
          <w:rFonts w:ascii="Times New Roman" w:hAnsi="Times New Roman" w:cs="Times New Roman"/>
          <w:sz w:val="24"/>
          <w:szCs w:val="24"/>
        </w:rPr>
        <w:t xml:space="preserve"> относятся: доходы от использования имущества, находящегося в государственной собственности, доходы от предпринимательской </w:t>
      </w:r>
      <w:proofErr w:type="gramStart"/>
      <w:r>
        <w:rPr>
          <w:rFonts w:ascii="Times New Roman" w:hAnsi="Times New Roman" w:cs="Times New Roman"/>
          <w:sz w:val="24"/>
          <w:szCs w:val="24"/>
        </w:rPr>
        <w:t>деятельности,  штрафы</w:t>
      </w:r>
      <w:proofErr w:type="gramEnd"/>
      <w:r>
        <w:rPr>
          <w:rFonts w:ascii="Times New Roman" w:hAnsi="Times New Roman" w:cs="Times New Roman"/>
          <w:sz w:val="24"/>
          <w:szCs w:val="24"/>
        </w:rPr>
        <w:t>, другие неналоговые доходы.</w:t>
      </w:r>
    </w:p>
    <w:p w14:paraId="05FAC33D"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 </w:t>
      </w:r>
      <w:r>
        <w:rPr>
          <w:rFonts w:ascii="Times New Roman" w:hAnsi="Times New Roman" w:cs="Times New Roman"/>
          <w:b/>
          <w:bCs/>
          <w:sz w:val="24"/>
          <w:szCs w:val="24"/>
        </w:rPr>
        <w:t>безвозмездным поступлениям</w:t>
      </w:r>
      <w:r>
        <w:rPr>
          <w:rFonts w:ascii="Times New Roman" w:hAnsi="Times New Roman" w:cs="Times New Roman"/>
          <w:sz w:val="24"/>
          <w:szCs w:val="24"/>
        </w:rPr>
        <w:t xml:space="preserve"> относятся необязательные платежи, которые включают в себя поступления от: иностранных государств, международных организаций; других бюджетов в форме межбюджетных трансфертов.</w:t>
      </w:r>
    </w:p>
    <w:p w14:paraId="00209C22"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Расходы бюджета</w:t>
      </w:r>
      <w:r>
        <w:rPr>
          <w:rFonts w:ascii="Times New Roman" w:hAnsi="Times New Roman" w:cs="Times New Roman"/>
          <w:sz w:val="24"/>
          <w:szCs w:val="24"/>
        </w:rPr>
        <w:t xml:space="preserve"> – это экономические отношения, возникающие при распределении фонда денежных средств государства и его использование по отраслевому, территориальному и целевому признаку.</w:t>
      </w:r>
    </w:p>
    <w:p w14:paraId="7E1274D4"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Выделяют: функциональную, программную, экономическую и ведомственную классификации расходов бюджета.</w:t>
      </w:r>
    </w:p>
    <w:p w14:paraId="2518D6DD"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Функциональная классификация</w:t>
      </w:r>
      <w:r>
        <w:rPr>
          <w:rFonts w:ascii="Times New Roman" w:hAnsi="Times New Roman" w:cs="Times New Roman"/>
          <w:sz w:val="24"/>
          <w:szCs w:val="24"/>
        </w:rPr>
        <w:t xml:space="preserve"> </w:t>
      </w:r>
      <w:r>
        <w:rPr>
          <w:rFonts w:ascii="Times New Roman" w:hAnsi="Times New Roman" w:cs="Times New Roman"/>
          <w:b/>
          <w:bCs/>
          <w:sz w:val="24"/>
          <w:szCs w:val="24"/>
        </w:rPr>
        <w:t xml:space="preserve">расходов бюджета </w:t>
      </w:r>
      <w:r>
        <w:rPr>
          <w:rFonts w:ascii="Times New Roman" w:hAnsi="Times New Roman" w:cs="Times New Roman"/>
          <w:sz w:val="24"/>
          <w:szCs w:val="24"/>
        </w:rPr>
        <w:t>– группировка расходов, отражающая направление средств бюджета на выполнение функций государства.</w:t>
      </w:r>
    </w:p>
    <w:p w14:paraId="44F7A916"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соответствии с функциональной классификацией выделяют следующие разделы расходов:</w:t>
      </w:r>
    </w:p>
    <w:p w14:paraId="6C1E91CC" w14:textId="77777777" w:rsidR="00E637D9" w:rsidRDefault="00E637D9">
      <w:pPr>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общегосударственная деятельность (содержание государственных органов; международная деятельность; обслуживание государственного долга и т.д.);</w:t>
      </w:r>
    </w:p>
    <w:p w14:paraId="6BCC3305" w14:textId="77777777" w:rsidR="00E637D9" w:rsidRDefault="00E637D9">
      <w:pPr>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национальная оборона (содержание армии, создание и закупка военной техники и т.д.);</w:t>
      </w:r>
    </w:p>
    <w:p w14:paraId="13CE4706" w14:textId="77777777" w:rsidR="00E637D9" w:rsidRDefault="00E637D9">
      <w:pPr>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судебная власть, правоохранительная деятельность и обеспечение безопасности (содержание органов внутренних дел, судебных и таможенных органов);</w:t>
      </w:r>
    </w:p>
    <w:p w14:paraId="6B875C90" w14:textId="77777777" w:rsidR="00E637D9" w:rsidRDefault="00E637D9">
      <w:pPr>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национальная экономика (содержание реального сектора экономики – промышленность, сельское хозяйство, строительство, транспорт);</w:t>
      </w:r>
    </w:p>
    <w:p w14:paraId="42F6E0AC" w14:textId="77777777" w:rsidR="00E637D9" w:rsidRDefault="00E637D9">
      <w:pPr>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охрана окружающей среды (финансирование природоохранных мероприятий);</w:t>
      </w:r>
    </w:p>
    <w:p w14:paraId="1415F0BE" w14:textId="77777777" w:rsidR="00E637D9" w:rsidRDefault="00E637D9">
      <w:pPr>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жилищно-коммунальные услуги и жилищное строительство;</w:t>
      </w:r>
    </w:p>
    <w:p w14:paraId="28C15CBA" w14:textId="77777777" w:rsidR="00E637D9" w:rsidRDefault="00E637D9">
      <w:pPr>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здравоохранение;</w:t>
      </w:r>
    </w:p>
    <w:p w14:paraId="1D0F0BC9" w14:textId="77777777" w:rsidR="00E637D9" w:rsidRDefault="00E637D9">
      <w:pPr>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физическая культура, спорт, культура и СМИ;</w:t>
      </w:r>
    </w:p>
    <w:p w14:paraId="6543EB0B" w14:textId="77777777" w:rsidR="00E637D9" w:rsidRDefault="00E637D9">
      <w:pPr>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образование;</w:t>
      </w:r>
    </w:p>
    <w:p w14:paraId="799CFAB5" w14:textId="77777777" w:rsidR="00E637D9" w:rsidRDefault="00E637D9">
      <w:pPr>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социальная политика.</w:t>
      </w:r>
    </w:p>
    <w:p w14:paraId="164AD94F"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lastRenderedPageBreak/>
        <w:t>Программная классификация</w:t>
      </w:r>
      <w:r>
        <w:rPr>
          <w:rFonts w:ascii="Times New Roman" w:hAnsi="Times New Roman" w:cs="Times New Roman"/>
          <w:sz w:val="24"/>
          <w:szCs w:val="24"/>
        </w:rPr>
        <w:t xml:space="preserve"> – группировка расходов бюджета по бюджетным программам и подпрограммам.</w:t>
      </w:r>
    </w:p>
    <w:p w14:paraId="507F6060"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Экономическая классификация</w:t>
      </w:r>
      <w:r>
        <w:rPr>
          <w:rFonts w:ascii="Times New Roman" w:hAnsi="Times New Roman" w:cs="Times New Roman"/>
          <w:sz w:val="24"/>
          <w:szCs w:val="24"/>
        </w:rPr>
        <w:t xml:space="preserve"> – группировка расходов бюджета по их экономическому содержанию. </w:t>
      </w:r>
    </w:p>
    <w:p w14:paraId="41A110F3"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Расходы бюджетов в зависимости от их экономического содержания делятся на текущие и капитальные расходы.</w:t>
      </w:r>
    </w:p>
    <w:p w14:paraId="5B141E75"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Текущие расходы</w:t>
      </w:r>
      <w:r>
        <w:rPr>
          <w:rFonts w:ascii="Times New Roman" w:hAnsi="Times New Roman" w:cs="Times New Roman"/>
          <w:sz w:val="24"/>
          <w:szCs w:val="24"/>
        </w:rPr>
        <w:t xml:space="preserve"> – расходы бюджета, обеспечивающие текущее функционирование бюджетных организаций, оказание поддержки другим бюджетам, организациям и физическим лицам, отдельным отраслям экономики.</w:t>
      </w:r>
    </w:p>
    <w:p w14:paraId="2DE142BA"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Капитальные расходы</w:t>
      </w:r>
      <w:r>
        <w:rPr>
          <w:rFonts w:ascii="Times New Roman" w:hAnsi="Times New Roman" w:cs="Times New Roman"/>
          <w:sz w:val="24"/>
          <w:szCs w:val="24"/>
        </w:rPr>
        <w:t xml:space="preserve"> – расходы на осуществление инновационной и инвестиционной деятельности, которые включают в себя расходы, предназначенные для инвестиций в действующие или вновь создаваемые организации, расходы на проведение модернизации и реконструкции и т.д.</w:t>
      </w:r>
    </w:p>
    <w:p w14:paraId="35C99357"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Ведомственная классификация</w:t>
      </w:r>
      <w:r>
        <w:rPr>
          <w:rFonts w:ascii="Times New Roman" w:hAnsi="Times New Roman" w:cs="Times New Roman"/>
          <w:sz w:val="24"/>
          <w:szCs w:val="24"/>
        </w:rPr>
        <w:t xml:space="preserve"> – группировка расходов бюджета, которая отражает распределение бюджетных средств по распорядителям.</w:t>
      </w:r>
    </w:p>
    <w:p w14:paraId="11264C2C"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Сбалансированность бюджетов всех административно-территориальных единиц является необходимым условием бюджетно-финансовой политики. </w:t>
      </w:r>
    </w:p>
    <w:p w14:paraId="0544E61E"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Превышение расходов над доходами составляет </w:t>
      </w:r>
      <w:r>
        <w:rPr>
          <w:rFonts w:ascii="Times New Roman" w:hAnsi="Times New Roman" w:cs="Times New Roman"/>
          <w:b/>
          <w:bCs/>
          <w:sz w:val="24"/>
          <w:szCs w:val="24"/>
        </w:rPr>
        <w:t>дефицит бюджета</w:t>
      </w:r>
      <w:r>
        <w:rPr>
          <w:rFonts w:ascii="Times New Roman" w:hAnsi="Times New Roman" w:cs="Times New Roman"/>
          <w:sz w:val="24"/>
          <w:szCs w:val="24"/>
        </w:rPr>
        <w:t xml:space="preserve">. </w:t>
      </w:r>
      <w:r>
        <w:rPr>
          <w:rFonts w:ascii="Times New Roman" w:hAnsi="Times New Roman" w:cs="Times New Roman"/>
          <w:b/>
          <w:bCs/>
          <w:sz w:val="24"/>
          <w:szCs w:val="24"/>
        </w:rPr>
        <w:t>Бюджетный дефицит</w:t>
      </w:r>
      <w:r>
        <w:rPr>
          <w:rFonts w:ascii="Times New Roman" w:hAnsi="Times New Roman" w:cs="Times New Roman"/>
          <w:sz w:val="24"/>
          <w:szCs w:val="24"/>
        </w:rPr>
        <w:t xml:space="preserve"> представляет собой систему экономических отношений, связанных с привлечением дополнительных доходов сверх имеющихся у государства и их использование на финансирование расходов, не обеспеченных собственными доходами.</w:t>
      </w:r>
    </w:p>
    <w:p w14:paraId="3F3CADDE"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 наличии дефицита бюджета первоочередному финансированию подлежат </w:t>
      </w:r>
      <w:r>
        <w:rPr>
          <w:rFonts w:ascii="Times New Roman" w:hAnsi="Times New Roman" w:cs="Times New Roman"/>
          <w:b/>
          <w:bCs/>
          <w:sz w:val="24"/>
          <w:szCs w:val="24"/>
        </w:rPr>
        <w:t>защищенные статьи бюджета</w:t>
      </w:r>
      <w:r>
        <w:rPr>
          <w:rFonts w:ascii="Times New Roman" w:hAnsi="Times New Roman" w:cs="Times New Roman"/>
          <w:sz w:val="24"/>
          <w:szCs w:val="24"/>
        </w:rPr>
        <w:t xml:space="preserve">. Защищенные статьи определяются ежегодно законом о республиканском бюджете и включают в себя наиболее социально важные расходы: трансферты населению (пенсии, стипендии, пособия), заработную плату, расходы на приобретение медикаментов и питание, расходы по содержанию и обслуживанию государственного долга и др. Эти статьи не подлежат секвестру или блокированию. </w:t>
      </w:r>
      <w:r>
        <w:rPr>
          <w:rFonts w:ascii="Times New Roman" w:hAnsi="Times New Roman" w:cs="Times New Roman"/>
          <w:b/>
          <w:bCs/>
          <w:sz w:val="24"/>
          <w:szCs w:val="24"/>
        </w:rPr>
        <w:t>Секвестр</w:t>
      </w:r>
      <w:r>
        <w:rPr>
          <w:rFonts w:ascii="Times New Roman" w:hAnsi="Times New Roman" w:cs="Times New Roman"/>
          <w:sz w:val="24"/>
          <w:szCs w:val="24"/>
        </w:rPr>
        <w:t xml:space="preserve"> – пропорциональное сокращение расходов по незащищенным статьям бюджета; </w:t>
      </w:r>
      <w:r>
        <w:rPr>
          <w:rFonts w:ascii="Times New Roman" w:hAnsi="Times New Roman" w:cs="Times New Roman"/>
          <w:b/>
          <w:bCs/>
          <w:sz w:val="24"/>
          <w:szCs w:val="24"/>
        </w:rPr>
        <w:t>блокирование</w:t>
      </w:r>
      <w:r>
        <w:rPr>
          <w:rFonts w:ascii="Times New Roman" w:hAnsi="Times New Roman" w:cs="Times New Roman"/>
          <w:sz w:val="24"/>
          <w:szCs w:val="24"/>
        </w:rPr>
        <w:t xml:space="preserve"> – временная приостановка финансирования по отдельным незащищенным статьям расходов бюджета.</w:t>
      </w:r>
    </w:p>
    <w:p w14:paraId="15E6F47E"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Превышение доходов над расходами бюджета составляет профицит бюджета. Решение об использовании профицита бюджета принимается Президентом РБ или по его поручению правительством РБ, местными органами власти.</w:t>
      </w:r>
    </w:p>
    <w:p w14:paraId="583E4D41" w14:textId="77777777" w:rsidR="00E637D9" w:rsidRDefault="00E637D9">
      <w:pPr>
        <w:tabs>
          <w:tab w:val="left" w:pos="6435"/>
        </w:tabs>
        <w:spacing w:line="240" w:lineRule="auto"/>
        <w:ind w:firstLine="567"/>
        <w:jc w:val="center"/>
        <w:rPr>
          <w:rFonts w:ascii="Times New Roman" w:hAnsi="Times New Roman" w:cs="Times New Roman"/>
          <w:b/>
          <w:bCs/>
        </w:rPr>
      </w:pPr>
    </w:p>
    <w:p w14:paraId="69269B64" w14:textId="77777777" w:rsidR="00E637D9" w:rsidRDefault="00E637D9">
      <w:pPr>
        <w:tabs>
          <w:tab w:val="left" w:pos="6435"/>
        </w:tabs>
        <w:spacing w:line="240" w:lineRule="auto"/>
        <w:ind w:firstLine="567"/>
        <w:jc w:val="center"/>
        <w:rPr>
          <w:rFonts w:ascii="Times New Roman" w:hAnsi="Times New Roman" w:cs="Times New Roman"/>
          <w:b/>
          <w:bCs/>
        </w:rPr>
      </w:pPr>
    </w:p>
    <w:p w14:paraId="092430EF" w14:textId="77777777" w:rsidR="00E637D9" w:rsidRDefault="00E637D9">
      <w:pPr>
        <w:tabs>
          <w:tab w:val="left" w:pos="6435"/>
        </w:tabs>
        <w:spacing w:line="240" w:lineRule="auto"/>
        <w:ind w:firstLine="567"/>
        <w:jc w:val="center"/>
        <w:rPr>
          <w:rFonts w:ascii="Times New Roman" w:hAnsi="Times New Roman" w:cs="Times New Roman"/>
          <w:b/>
          <w:bCs/>
        </w:rPr>
      </w:pPr>
    </w:p>
    <w:p w14:paraId="4C75FFFD" w14:textId="77777777" w:rsidR="00E637D9" w:rsidRDefault="00E637D9">
      <w:pPr>
        <w:tabs>
          <w:tab w:val="left" w:pos="6435"/>
        </w:tabs>
        <w:spacing w:line="240" w:lineRule="auto"/>
        <w:ind w:firstLine="567"/>
        <w:jc w:val="center"/>
        <w:rPr>
          <w:rFonts w:ascii="Times New Roman" w:hAnsi="Times New Roman" w:cs="Times New Roman"/>
          <w:b/>
          <w:bCs/>
        </w:rPr>
      </w:pPr>
    </w:p>
    <w:p w14:paraId="65EA6B78" w14:textId="77777777" w:rsidR="00E637D9" w:rsidRDefault="00E637D9">
      <w:pPr>
        <w:tabs>
          <w:tab w:val="left" w:pos="6435"/>
        </w:tabs>
        <w:spacing w:line="240" w:lineRule="auto"/>
        <w:rPr>
          <w:rFonts w:ascii="Times New Roman" w:hAnsi="Times New Roman" w:cs="Times New Roman"/>
          <w:b/>
          <w:bCs/>
        </w:rPr>
      </w:pPr>
    </w:p>
    <w:p w14:paraId="6D29BD46" w14:textId="77777777" w:rsidR="00E637D9" w:rsidRDefault="00E637D9">
      <w:pPr>
        <w:tabs>
          <w:tab w:val="left" w:pos="6435"/>
        </w:tabs>
        <w:spacing w:line="240" w:lineRule="auto"/>
        <w:rPr>
          <w:rFonts w:ascii="Times New Roman" w:hAnsi="Times New Roman" w:cs="Times New Roman"/>
          <w:b/>
          <w:bCs/>
        </w:rPr>
      </w:pPr>
    </w:p>
    <w:p w14:paraId="754F08BC" w14:textId="77777777" w:rsidR="00E637D9" w:rsidRDefault="00E637D9">
      <w:pPr>
        <w:tabs>
          <w:tab w:val="left" w:pos="6435"/>
        </w:tabs>
        <w:spacing w:line="240" w:lineRule="auto"/>
        <w:rPr>
          <w:rFonts w:ascii="Times New Roman" w:hAnsi="Times New Roman" w:cs="Times New Roman"/>
          <w:b/>
          <w:bCs/>
        </w:rPr>
      </w:pPr>
    </w:p>
    <w:p w14:paraId="740EFA1F" w14:textId="77777777" w:rsidR="00E637D9" w:rsidRDefault="00E637D9">
      <w:pPr>
        <w:tabs>
          <w:tab w:val="left" w:pos="6435"/>
        </w:tabs>
        <w:spacing w:line="240" w:lineRule="auto"/>
        <w:rPr>
          <w:rFonts w:ascii="Times New Roman" w:hAnsi="Times New Roman" w:cs="Times New Roman"/>
          <w:b/>
          <w:bCs/>
        </w:rPr>
      </w:pPr>
    </w:p>
    <w:p w14:paraId="7D9E71C4" w14:textId="77777777" w:rsidR="00E637D9" w:rsidRDefault="00E637D9">
      <w:pPr>
        <w:spacing w:after="0" w:line="240" w:lineRule="auto"/>
        <w:jc w:val="center"/>
        <w:rPr>
          <w:rFonts w:ascii="Times New Roman" w:hAnsi="Times New Roman" w:cs="Times New Roman"/>
          <w:b/>
          <w:bCs/>
          <w:sz w:val="24"/>
          <w:szCs w:val="24"/>
        </w:rPr>
      </w:pPr>
    </w:p>
    <w:p w14:paraId="427F6BCE"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ВАРИАНТЫ КОНТРОЛЬНОЙ РАБОТЫ</w:t>
      </w:r>
    </w:p>
    <w:p w14:paraId="2D57A490" w14:textId="77777777" w:rsidR="00E637D9" w:rsidRDefault="00E637D9">
      <w:pPr>
        <w:spacing w:after="0" w:line="340" w:lineRule="auto"/>
        <w:ind w:firstLine="709"/>
        <w:jc w:val="center"/>
        <w:rPr>
          <w:rFonts w:ascii="Times New Roman" w:hAnsi="Times New Roman" w:cs="Times New Roman"/>
          <w:sz w:val="28"/>
          <w:szCs w:val="28"/>
        </w:rPr>
      </w:pPr>
    </w:p>
    <w:tbl>
      <w:tblPr>
        <w:tblW w:w="957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37"/>
        <w:gridCol w:w="874"/>
        <w:gridCol w:w="867"/>
        <w:gridCol w:w="874"/>
        <w:gridCol w:w="874"/>
        <w:gridCol w:w="874"/>
        <w:gridCol w:w="874"/>
        <w:gridCol w:w="874"/>
        <w:gridCol w:w="874"/>
        <w:gridCol w:w="874"/>
        <w:gridCol w:w="874"/>
      </w:tblGrid>
      <w:tr w:rsidR="00E637D9" w14:paraId="2FD0C51B" w14:textId="77777777">
        <w:tc>
          <w:tcPr>
            <w:tcW w:w="838" w:type="dxa"/>
          </w:tcPr>
          <w:p w14:paraId="16510347" w14:textId="77777777" w:rsidR="00E637D9" w:rsidRPr="000B09E0" w:rsidRDefault="00E637D9" w:rsidP="000B09E0">
            <w:pPr>
              <w:spacing w:after="0" w:line="300" w:lineRule="auto"/>
              <w:jc w:val="center"/>
              <w:rPr>
                <w:rFonts w:ascii="Times New Roman" w:hAnsi="Times New Roman" w:cs="Times New Roman"/>
                <w:b/>
                <w:bCs/>
                <w:sz w:val="28"/>
                <w:szCs w:val="28"/>
              </w:rPr>
            </w:pPr>
          </w:p>
        </w:tc>
        <w:tc>
          <w:tcPr>
            <w:tcW w:w="874" w:type="dxa"/>
          </w:tcPr>
          <w:p w14:paraId="3CF781E7" w14:textId="77777777" w:rsidR="00E637D9" w:rsidRPr="000B09E0" w:rsidRDefault="00E637D9" w:rsidP="000B09E0">
            <w:pPr>
              <w:spacing w:after="0" w:line="300" w:lineRule="auto"/>
              <w:jc w:val="center"/>
              <w:rPr>
                <w:rFonts w:ascii="Times New Roman" w:hAnsi="Times New Roman" w:cs="Times New Roman"/>
                <w:b/>
                <w:bCs/>
                <w:sz w:val="28"/>
                <w:szCs w:val="28"/>
              </w:rPr>
            </w:pPr>
            <w:r w:rsidRPr="000B09E0">
              <w:rPr>
                <w:rFonts w:ascii="Times New Roman" w:hAnsi="Times New Roman" w:cs="Times New Roman"/>
                <w:b/>
                <w:bCs/>
                <w:sz w:val="28"/>
                <w:szCs w:val="28"/>
              </w:rPr>
              <w:t>0</w:t>
            </w:r>
          </w:p>
        </w:tc>
        <w:tc>
          <w:tcPr>
            <w:tcW w:w="867" w:type="dxa"/>
          </w:tcPr>
          <w:p w14:paraId="7E3F3CDA" w14:textId="77777777" w:rsidR="00E637D9" w:rsidRPr="000B09E0" w:rsidRDefault="00E637D9" w:rsidP="000B09E0">
            <w:pPr>
              <w:spacing w:after="0" w:line="300" w:lineRule="auto"/>
              <w:jc w:val="center"/>
              <w:rPr>
                <w:rFonts w:ascii="Times New Roman" w:hAnsi="Times New Roman" w:cs="Times New Roman"/>
                <w:b/>
                <w:bCs/>
                <w:sz w:val="28"/>
                <w:szCs w:val="28"/>
              </w:rPr>
            </w:pPr>
            <w:r w:rsidRPr="000B09E0">
              <w:rPr>
                <w:rFonts w:ascii="Times New Roman" w:hAnsi="Times New Roman" w:cs="Times New Roman"/>
                <w:b/>
                <w:bCs/>
                <w:sz w:val="28"/>
                <w:szCs w:val="28"/>
              </w:rPr>
              <w:t>1</w:t>
            </w:r>
          </w:p>
        </w:tc>
        <w:tc>
          <w:tcPr>
            <w:tcW w:w="874" w:type="dxa"/>
          </w:tcPr>
          <w:p w14:paraId="5B0E7167" w14:textId="77777777" w:rsidR="00E637D9" w:rsidRPr="000B09E0" w:rsidRDefault="00E637D9" w:rsidP="000B09E0">
            <w:pPr>
              <w:spacing w:after="0" w:line="300" w:lineRule="auto"/>
              <w:jc w:val="center"/>
              <w:rPr>
                <w:rFonts w:ascii="Times New Roman" w:hAnsi="Times New Roman" w:cs="Times New Roman"/>
                <w:b/>
                <w:bCs/>
                <w:sz w:val="28"/>
                <w:szCs w:val="28"/>
              </w:rPr>
            </w:pPr>
            <w:r w:rsidRPr="000B09E0">
              <w:rPr>
                <w:rFonts w:ascii="Times New Roman" w:hAnsi="Times New Roman" w:cs="Times New Roman"/>
                <w:b/>
                <w:bCs/>
                <w:sz w:val="28"/>
                <w:szCs w:val="28"/>
              </w:rPr>
              <w:t>2</w:t>
            </w:r>
          </w:p>
        </w:tc>
        <w:tc>
          <w:tcPr>
            <w:tcW w:w="874" w:type="dxa"/>
          </w:tcPr>
          <w:p w14:paraId="54216026" w14:textId="77777777" w:rsidR="00E637D9" w:rsidRPr="000B09E0" w:rsidRDefault="00E637D9" w:rsidP="000B09E0">
            <w:pPr>
              <w:spacing w:after="0" w:line="300" w:lineRule="auto"/>
              <w:jc w:val="center"/>
              <w:rPr>
                <w:rFonts w:ascii="Times New Roman" w:hAnsi="Times New Roman" w:cs="Times New Roman"/>
                <w:b/>
                <w:bCs/>
                <w:sz w:val="28"/>
                <w:szCs w:val="28"/>
              </w:rPr>
            </w:pPr>
            <w:r w:rsidRPr="000B09E0">
              <w:rPr>
                <w:rFonts w:ascii="Times New Roman" w:hAnsi="Times New Roman" w:cs="Times New Roman"/>
                <w:b/>
                <w:bCs/>
                <w:sz w:val="28"/>
                <w:szCs w:val="28"/>
              </w:rPr>
              <w:t>3</w:t>
            </w:r>
          </w:p>
        </w:tc>
        <w:tc>
          <w:tcPr>
            <w:tcW w:w="874" w:type="dxa"/>
          </w:tcPr>
          <w:p w14:paraId="1F726294" w14:textId="77777777" w:rsidR="00E637D9" w:rsidRPr="000B09E0" w:rsidRDefault="00E637D9" w:rsidP="000B09E0">
            <w:pPr>
              <w:spacing w:after="0" w:line="300" w:lineRule="auto"/>
              <w:jc w:val="center"/>
              <w:rPr>
                <w:rFonts w:ascii="Times New Roman" w:hAnsi="Times New Roman" w:cs="Times New Roman"/>
                <w:b/>
                <w:bCs/>
                <w:sz w:val="28"/>
                <w:szCs w:val="28"/>
              </w:rPr>
            </w:pPr>
            <w:r w:rsidRPr="000B09E0">
              <w:rPr>
                <w:rFonts w:ascii="Times New Roman" w:hAnsi="Times New Roman" w:cs="Times New Roman"/>
                <w:b/>
                <w:bCs/>
                <w:sz w:val="28"/>
                <w:szCs w:val="28"/>
              </w:rPr>
              <w:t>4</w:t>
            </w:r>
          </w:p>
        </w:tc>
        <w:tc>
          <w:tcPr>
            <w:tcW w:w="874" w:type="dxa"/>
          </w:tcPr>
          <w:p w14:paraId="023C9A44" w14:textId="77777777" w:rsidR="00E637D9" w:rsidRPr="000B09E0" w:rsidRDefault="00E637D9" w:rsidP="000B09E0">
            <w:pPr>
              <w:spacing w:after="0" w:line="300" w:lineRule="auto"/>
              <w:jc w:val="center"/>
              <w:rPr>
                <w:rFonts w:ascii="Times New Roman" w:hAnsi="Times New Roman" w:cs="Times New Roman"/>
                <w:b/>
                <w:bCs/>
                <w:sz w:val="28"/>
                <w:szCs w:val="28"/>
              </w:rPr>
            </w:pPr>
            <w:r w:rsidRPr="000B09E0">
              <w:rPr>
                <w:rFonts w:ascii="Times New Roman" w:hAnsi="Times New Roman" w:cs="Times New Roman"/>
                <w:b/>
                <w:bCs/>
                <w:sz w:val="28"/>
                <w:szCs w:val="28"/>
              </w:rPr>
              <w:t>5</w:t>
            </w:r>
          </w:p>
        </w:tc>
        <w:tc>
          <w:tcPr>
            <w:tcW w:w="874" w:type="dxa"/>
          </w:tcPr>
          <w:p w14:paraId="69F6D5A7" w14:textId="77777777" w:rsidR="00E637D9" w:rsidRPr="000B09E0" w:rsidRDefault="00E637D9" w:rsidP="000B09E0">
            <w:pPr>
              <w:spacing w:after="0" w:line="300" w:lineRule="auto"/>
              <w:jc w:val="center"/>
              <w:rPr>
                <w:rFonts w:ascii="Times New Roman" w:hAnsi="Times New Roman" w:cs="Times New Roman"/>
                <w:b/>
                <w:bCs/>
                <w:sz w:val="28"/>
                <w:szCs w:val="28"/>
              </w:rPr>
            </w:pPr>
            <w:r w:rsidRPr="000B09E0">
              <w:rPr>
                <w:rFonts w:ascii="Times New Roman" w:hAnsi="Times New Roman" w:cs="Times New Roman"/>
                <w:b/>
                <w:bCs/>
                <w:sz w:val="28"/>
                <w:szCs w:val="28"/>
              </w:rPr>
              <w:t>6</w:t>
            </w:r>
          </w:p>
        </w:tc>
        <w:tc>
          <w:tcPr>
            <w:tcW w:w="874" w:type="dxa"/>
          </w:tcPr>
          <w:p w14:paraId="3D6F554A" w14:textId="77777777" w:rsidR="00E637D9" w:rsidRPr="000B09E0" w:rsidRDefault="00E637D9" w:rsidP="000B09E0">
            <w:pPr>
              <w:spacing w:after="0" w:line="300" w:lineRule="auto"/>
              <w:jc w:val="center"/>
              <w:rPr>
                <w:rFonts w:ascii="Times New Roman" w:hAnsi="Times New Roman" w:cs="Times New Roman"/>
                <w:b/>
                <w:bCs/>
                <w:sz w:val="28"/>
                <w:szCs w:val="28"/>
              </w:rPr>
            </w:pPr>
            <w:r w:rsidRPr="000B09E0">
              <w:rPr>
                <w:rFonts w:ascii="Times New Roman" w:hAnsi="Times New Roman" w:cs="Times New Roman"/>
                <w:b/>
                <w:bCs/>
                <w:sz w:val="28"/>
                <w:szCs w:val="28"/>
              </w:rPr>
              <w:t>7</w:t>
            </w:r>
          </w:p>
        </w:tc>
        <w:tc>
          <w:tcPr>
            <w:tcW w:w="874" w:type="dxa"/>
          </w:tcPr>
          <w:p w14:paraId="7327DEC2" w14:textId="77777777" w:rsidR="00E637D9" w:rsidRPr="000B09E0" w:rsidRDefault="00E637D9" w:rsidP="000B09E0">
            <w:pPr>
              <w:spacing w:after="0" w:line="300" w:lineRule="auto"/>
              <w:jc w:val="center"/>
              <w:rPr>
                <w:rFonts w:ascii="Times New Roman" w:hAnsi="Times New Roman" w:cs="Times New Roman"/>
                <w:b/>
                <w:bCs/>
                <w:sz w:val="28"/>
                <w:szCs w:val="28"/>
              </w:rPr>
            </w:pPr>
            <w:r w:rsidRPr="000B09E0">
              <w:rPr>
                <w:rFonts w:ascii="Times New Roman" w:hAnsi="Times New Roman" w:cs="Times New Roman"/>
                <w:b/>
                <w:bCs/>
                <w:sz w:val="28"/>
                <w:szCs w:val="28"/>
              </w:rPr>
              <w:t>8</w:t>
            </w:r>
          </w:p>
        </w:tc>
        <w:tc>
          <w:tcPr>
            <w:tcW w:w="874" w:type="dxa"/>
          </w:tcPr>
          <w:p w14:paraId="5B99A160" w14:textId="77777777" w:rsidR="00E637D9" w:rsidRPr="000B09E0" w:rsidRDefault="00E637D9" w:rsidP="000B09E0">
            <w:pPr>
              <w:spacing w:after="0" w:line="300" w:lineRule="auto"/>
              <w:jc w:val="center"/>
              <w:rPr>
                <w:rFonts w:ascii="Times New Roman" w:hAnsi="Times New Roman" w:cs="Times New Roman"/>
                <w:b/>
                <w:bCs/>
                <w:sz w:val="28"/>
                <w:szCs w:val="28"/>
              </w:rPr>
            </w:pPr>
            <w:r w:rsidRPr="000B09E0">
              <w:rPr>
                <w:rFonts w:ascii="Times New Roman" w:hAnsi="Times New Roman" w:cs="Times New Roman"/>
                <w:b/>
                <w:bCs/>
                <w:sz w:val="28"/>
                <w:szCs w:val="28"/>
              </w:rPr>
              <w:t>9</w:t>
            </w:r>
          </w:p>
        </w:tc>
      </w:tr>
      <w:tr w:rsidR="00E637D9" w14:paraId="66A964F7" w14:textId="77777777">
        <w:trPr>
          <w:trHeight w:val="1108"/>
        </w:trPr>
        <w:tc>
          <w:tcPr>
            <w:tcW w:w="838" w:type="dxa"/>
          </w:tcPr>
          <w:p w14:paraId="77265F7E" w14:textId="77777777" w:rsidR="00E637D9" w:rsidRPr="000B09E0" w:rsidRDefault="00E637D9" w:rsidP="000B09E0">
            <w:pPr>
              <w:spacing w:after="0" w:line="300" w:lineRule="auto"/>
              <w:jc w:val="center"/>
              <w:rPr>
                <w:rFonts w:ascii="Times New Roman" w:hAnsi="Times New Roman" w:cs="Times New Roman"/>
                <w:b/>
                <w:bCs/>
                <w:sz w:val="28"/>
                <w:szCs w:val="28"/>
              </w:rPr>
            </w:pPr>
          </w:p>
          <w:p w14:paraId="162A57F1" w14:textId="77777777" w:rsidR="00E637D9" w:rsidRPr="000B09E0" w:rsidRDefault="00E637D9" w:rsidP="000B09E0">
            <w:pPr>
              <w:spacing w:after="0" w:line="300" w:lineRule="auto"/>
              <w:jc w:val="center"/>
              <w:rPr>
                <w:rFonts w:ascii="Times New Roman" w:hAnsi="Times New Roman" w:cs="Times New Roman"/>
                <w:b/>
                <w:bCs/>
                <w:sz w:val="28"/>
                <w:szCs w:val="28"/>
              </w:rPr>
            </w:pPr>
          </w:p>
          <w:p w14:paraId="717C7311" w14:textId="77777777" w:rsidR="00E637D9" w:rsidRPr="000B09E0" w:rsidRDefault="00E637D9" w:rsidP="000B09E0">
            <w:pPr>
              <w:spacing w:after="0" w:line="300" w:lineRule="auto"/>
              <w:jc w:val="center"/>
              <w:rPr>
                <w:rFonts w:ascii="Times New Roman" w:hAnsi="Times New Roman" w:cs="Times New Roman"/>
                <w:b/>
                <w:bCs/>
                <w:sz w:val="28"/>
                <w:szCs w:val="28"/>
              </w:rPr>
            </w:pPr>
            <w:r w:rsidRPr="000B09E0">
              <w:rPr>
                <w:rFonts w:ascii="Times New Roman" w:hAnsi="Times New Roman" w:cs="Times New Roman"/>
                <w:b/>
                <w:bCs/>
                <w:sz w:val="28"/>
                <w:szCs w:val="28"/>
              </w:rPr>
              <w:t>0</w:t>
            </w:r>
          </w:p>
        </w:tc>
        <w:tc>
          <w:tcPr>
            <w:tcW w:w="874" w:type="dxa"/>
          </w:tcPr>
          <w:p w14:paraId="4E574E0F"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w:t>
            </w:r>
          </w:p>
          <w:p w14:paraId="065A6B1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30</w:t>
            </w:r>
          </w:p>
          <w:p w14:paraId="55CB42CC"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117</w:t>
            </w:r>
          </w:p>
          <w:p w14:paraId="71CE661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111</w:t>
            </w:r>
          </w:p>
        </w:tc>
        <w:tc>
          <w:tcPr>
            <w:tcW w:w="867" w:type="dxa"/>
          </w:tcPr>
          <w:p w14:paraId="162FACB2"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w:t>
            </w:r>
          </w:p>
          <w:p w14:paraId="3E00D373"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29</w:t>
            </w:r>
          </w:p>
          <w:p w14:paraId="40BCB1C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116</w:t>
            </w:r>
          </w:p>
          <w:p w14:paraId="21FBFDD3"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110</w:t>
            </w:r>
          </w:p>
        </w:tc>
        <w:tc>
          <w:tcPr>
            <w:tcW w:w="874" w:type="dxa"/>
          </w:tcPr>
          <w:p w14:paraId="5B4550C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3</w:t>
            </w:r>
          </w:p>
          <w:p w14:paraId="0D38ED4A"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28</w:t>
            </w:r>
          </w:p>
          <w:p w14:paraId="5BF3E12F"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115</w:t>
            </w:r>
          </w:p>
          <w:p w14:paraId="3612B5D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109</w:t>
            </w:r>
          </w:p>
        </w:tc>
        <w:tc>
          <w:tcPr>
            <w:tcW w:w="874" w:type="dxa"/>
          </w:tcPr>
          <w:p w14:paraId="06D6FD4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4</w:t>
            </w:r>
          </w:p>
          <w:p w14:paraId="00BF7685"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27</w:t>
            </w:r>
          </w:p>
          <w:p w14:paraId="4C328B1B"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114</w:t>
            </w:r>
          </w:p>
          <w:p w14:paraId="4A0F6CE4"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108</w:t>
            </w:r>
          </w:p>
        </w:tc>
        <w:tc>
          <w:tcPr>
            <w:tcW w:w="874" w:type="dxa"/>
          </w:tcPr>
          <w:p w14:paraId="4CD14337"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5</w:t>
            </w:r>
          </w:p>
          <w:p w14:paraId="130C6D66"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26</w:t>
            </w:r>
          </w:p>
          <w:p w14:paraId="5ECDA26B"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113</w:t>
            </w:r>
          </w:p>
          <w:p w14:paraId="11DCBDD6"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107</w:t>
            </w:r>
          </w:p>
        </w:tc>
        <w:tc>
          <w:tcPr>
            <w:tcW w:w="874" w:type="dxa"/>
          </w:tcPr>
          <w:p w14:paraId="5C6B81D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6</w:t>
            </w:r>
          </w:p>
          <w:p w14:paraId="23614A22"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25</w:t>
            </w:r>
          </w:p>
          <w:p w14:paraId="6665CE32"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112</w:t>
            </w:r>
          </w:p>
          <w:p w14:paraId="6AA437D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106</w:t>
            </w:r>
          </w:p>
        </w:tc>
        <w:tc>
          <w:tcPr>
            <w:tcW w:w="874" w:type="dxa"/>
          </w:tcPr>
          <w:p w14:paraId="38FE3D1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w:t>
            </w:r>
          </w:p>
          <w:p w14:paraId="0C7A9857"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24</w:t>
            </w:r>
          </w:p>
          <w:p w14:paraId="5632F42E"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111</w:t>
            </w:r>
          </w:p>
          <w:p w14:paraId="7BCE79D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105</w:t>
            </w:r>
          </w:p>
        </w:tc>
        <w:tc>
          <w:tcPr>
            <w:tcW w:w="874" w:type="dxa"/>
          </w:tcPr>
          <w:p w14:paraId="3B2584AD"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w:t>
            </w:r>
          </w:p>
          <w:p w14:paraId="295FAAA7"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23</w:t>
            </w:r>
          </w:p>
          <w:p w14:paraId="56229F4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110</w:t>
            </w:r>
          </w:p>
          <w:p w14:paraId="09458C77"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104</w:t>
            </w:r>
          </w:p>
        </w:tc>
        <w:tc>
          <w:tcPr>
            <w:tcW w:w="874" w:type="dxa"/>
          </w:tcPr>
          <w:p w14:paraId="4C2A55A5"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w:t>
            </w:r>
          </w:p>
          <w:p w14:paraId="0F247F6C"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22</w:t>
            </w:r>
          </w:p>
          <w:p w14:paraId="06391BF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109</w:t>
            </w:r>
          </w:p>
          <w:p w14:paraId="57F2A26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103</w:t>
            </w:r>
          </w:p>
        </w:tc>
        <w:tc>
          <w:tcPr>
            <w:tcW w:w="874" w:type="dxa"/>
          </w:tcPr>
          <w:p w14:paraId="124C404D"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w:t>
            </w:r>
          </w:p>
          <w:p w14:paraId="124B946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21</w:t>
            </w:r>
          </w:p>
          <w:p w14:paraId="78880EDF"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108</w:t>
            </w:r>
          </w:p>
          <w:p w14:paraId="16AF85B6"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102</w:t>
            </w:r>
          </w:p>
        </w:tc>
      </w:tr>
      <w:tr w:rsidR="00E637D9" w14:paraId="3523312A" w14:textId="77777777">
        <w:tc>
          <w:tcPr>
            <w:tcW w:w="838" w:type="dxa"/>
          </w:tcPr>
          <w:p w14:paraId="0B934D5F" w14:textId="77777777" w:rsidR="00E637D9" w:rsidRPr="000B09E0" w:rsidRDefault="00E637D9" w:rsidP="000B09E0">
            <w:pPr>
              <w:spacing w:after="0" w:line="300" w:lineRule="auto"/>
              <w:jc w:val="center"/>
              <w:rPr>
                <w:rFonts w:ascii="Times New Roman" w:hAnsi="Times New Roman" w:cs="Times New Roman"/>
                <w:b/>
                <w:bCs/>
                <w:sz w:val="28"/>
                <w:szCs w:val="28"/>
              </w:rPr>
            </w:pPr>
          </w:p>
          <w:p w14:paraId="2D0BEFBC" w14:textId="77777777" w:rsidR="00E637D9" w:rsidRPr="000B09E0" w:rsidRDefault="00E637D9" w:rsidP="000B09E0">
            <w:pPr>
              <w:spacing w:after="0" w:line="300" w:lineRule="auto"/>
              <w:jc w:val="center"/>
              <w:rPr>
                <w:rFonts w:ascii="Times New Roman" w:hAnsi="Times New Roman" w:cs="Times New Roman"/>
                <w:b/>
                <w:bCs/>
                <w:sz w:val="28"/>
                <w:szCs w:val="28"/>
              </w:rPr>
            </w:pPr>
          </w:p>
          <w:p w14:paraId="3DF8B7F1" w14:textId="77777777" w:rsidR="00E637D9" w:rsidRPr="000B09E0" w:rsidRDefault="00E637D9" w:rsidP="000B09E0">
            <w:pPr>
              <w:spacing w:after="0" w:line="300" w:lineRule="auto"/>
              <w:jc w:val="center"/>
              <w:rPr>
                <w:rFonts w:ascii="Times New Roman" w:hAnsi="Times New Roman" w:cs="Times New Roman"/>
                <w:b/>
                <w:bCs/>
                <w:sz w:val="28"/>
                <w:szCs w:val="28"/>
              </w:rPr>
            </w:pPr>
            <w:r w:rsidRPr="000B09E0">
              <w:rPr>
                <w:rFonts w:ascii="Times New Roman" w:hAnsi="Times New Roman" w:cs="Times New Roman"/>
                <w:b/>
                <w:bCs/>
                <w:sz w:val="28"/>
                <w:szCs w:val="28"/>
              </w:rPr>
              <w:t>1</w:t>
            </w:r>
          </w:p>
        </w:tc>
        <w:tc>
          <w:tcPr>
            <w:tcW w:w="874" w:type="dxa"/>
          </w:tcPr>
          <w:p w14:paraId="09B57EAF"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w:t>
            </w:r>
          </w:p>
          <w:p w14:paraId="12C9A2CB"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20</w:t>
            </w:r>
          </w:p>
          <w:p w14:paraId="5C770775"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109</w:t>
            </w:r>
          </w:p>
          <w:p w14:paraId="5D65F8CE"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101</w:t>
            </w:r>
          </w:p>
        </w:tc>
        <w:tc>
          <w:tcPr>
            <w:tcW w:w="867" w:type="dxa"/>
          </w:tcPr>
          <w:p w14:paraId="2C06E6DB"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12</w:t>
            </w:r>
          </w:p>
          <w:p w14:paraId="1FD3283E"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19</w:t>
            </w:r>
          </w:p>
          <w:p w14:paraId="02BB8D5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108</w:t>
            </w:r>
          </w:p>
          <w:p w14:paraId="702A32FF"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100</w:t>
            </w:r>
          </w:p>
        </w:tc>
        <w:tc>
          <w:tcPr>
            <w:tcW w:w="874" w:type="dxa"/>
          </w:tcPr>
          <w:p w14:paraId="1DF34C2A"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13</w:t>
            </w:r>
          </w:p>
          <w:p w14:paraId="19BDA47A"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18</w:t>
            </w:r>
          </w:p>
          <w:p w14:paraId="1B5B9F2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107</w:t>
            </w:r>
          </w:p>
          <w:p w14:paraId="24F59C45"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99</w:t>
            </w:r>
          </w:p>
        </w:tc>
        <w:tc>
          <w:tcPr>
            <w:tcW w:w="874" w:type="dxa"/>
          </w:tcPr>
          <w:p w14:paraId="7D78DBA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14</w:t>
            </w:r>
          </w:p>
          <w:p w14:paraId="208EA427"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17</w:t>
            </w:r>
          </w:p>
          <w:p w14:paraId="1B3C3EF7"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106</w:t>
            </w:r>
          </w:p>
          <w:p w14:paraId="7148588D"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98</w:t>
            </w:r>
          </w:p>
        </w:tc>
        <w:tc>
          <w:tcPr>
            <w:tcW w:w="874" w:type="dxa"/>
          </w:tcPr>
          <w:p w14:paraId="7F7A1CB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15</w:t>
            </w:r>
          </w:p>
          <w:p w14:paraId="0AACB6A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16</w:t>
            </w:r>
          </w:p>
          <w:p w14:paraId="1EE80F9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105</w:t>
            </w:r>
          </w:p>
          <w:p w14:paraId="47AAF56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97</w:t>
            </w:r>
          </w:p>
        </w:tc>
        <w:tc>
          <w:tcPr>
            <w:tcW w:w="874" w:type="dxa"/>
          </w:tcPr>
          <w:p w14:paraId="0495AA05"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16</w:t>
            </w:r>
          </w:p>
          <w:p w14:paraId="7CA8325E"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15</w:t>
            </w:r>
          </w:p>
          <w:p w14:paraId="5BA134F6"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104</w:t>
            </w:r>
          </w:p>
          <w:p w14:paraId="5279A21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96</w:t>
            </w:r>
          </w:p>
        </w:tc>
        <w:tc>
          <w:tcPr>
            <w:tcW w:w="874" w:type="dxa"/>
          </w:tcPr>
          <w:p w14:paraId="1F4C860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17</w:t>
            </w:r>
          </w:p>
          <w:p w14:paraId="55BE986D"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14</w:t>
            </w:r>
          </w:p>
          <w:p w14:paraId="0BEA7E4B"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103</w:t>
            </w:r>
          </w:p>
          <w:p w14:paraId="3DFBBDEA"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95</w:t>
            </w:r>
          </w:p>
        </w:tc>
        <w:tc>
          <w:tcPr>
            <w:tcW w:w="874" w:type="dxa"/>
          </w:tcPr>
          <w:p w14:paraId="7DB19C76"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18</w:t>
            </w:r>
          </w:p>
          <w:p w14:paraId="21CC4EA2"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13</w:t>
            </w:r>
          </w:p>
          <w:p w14:paraId="35F168C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102</w:t>
            </w:r>
          </w:p>
          <w:p w14:paraId="094C8E0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94</w:t>
            </w:r>
          </w:p>
        </w:tc>
        <w:tc>
          <w:tcPr>
            <w:tcW w:w="874" w:type="dxa"/>
          </w:tcPr>
          <w:p w14:paraId="58F17B2F"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19</w:t>
            </w:r>
          </w:p>
          <w:p w14:paraId="430F8F5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12</w:t>
            </w:r>
          </w:p>
          <w:p w14:paraId="46FAF192"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101</w:t>
            </w:r>
          </w:p>
          <w:p w14:paraId="24123646"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93</w:t>
            </w:r>
          </w:p>
        </w:tc>
        <w:tc>
          <w:tcPr>
            <w:tcW w:w="874" w:type="dxa"/>
          </w:tcPr>
          <w:p w14:paraId="69B8D2CD"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20</w:t>
            </w:r>
          </w:p>
          <w:p w14:paraId="727BE53A"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w:t>
            </w:r>
          </w:p>
          <w:p w14:paraId="1615CB5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100</w:t>
            </w:r>
          </w:p>
          <w:p w14:paraId="5D26D0C0"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92</w:t>
            </w:r>
          </w:p>
        </w:tc>
      </w:tr>
      <w:tr w:rsidR="00E637D9" w14:paraId="126415FD" w14:textId="77777777">
        <w:tc>
          <w:tcPr>
            <w:tcW w:w="838" w:type="dxa"/>
          </w:tcPr>
          <w:p w14:paraId="2221E2D0" w14:textId="77777777" w:rsidR="00E637D9" w:rsidRPr="000B09E0" w:rsidRDefault="00E637D9" w:rsidP="000B09E0">
            <w:pPr>
              <w:spacing w:after="0" w:line="300" w:lineRule="auto"/>
              <w:jc w:val="center"/>
              <w:rPr>
                <w:rFonts w:ascii="Times New Roman" w:hAnsi="Times New Roman" w:cs="Times New Roman"/>
                <w:b/>
                <w:bCs/>
                <w:sz w:val="28"/>
                <w:szCs w:val="28"/>
              </w:rPr>
            </w:pPr>
          </w:p>
          <w:p w14:paraId="09071524" w14:textId="77777777" w:rsidR="00E637D9" w:rsidRPr="000B09E0" w:rsidRDefault="00E637D9" w:rsidP="000B09E0">
            <w:pPr>
              <w:spacing w:after="0" w:line="300" w:lineRule="auto"/>
              <w:jc w:val="center"/>
              <w:rPr>
                <w:rFonts w:ascii="Times New Roman" w:hAnsi="Times New Roman" w:cs="Times New Roman"/>
                <w:b/>
                <w:bCs/>
                <w:sz w:val="28"/>
                <w:szCs w:val="28"/>
              </w:rPr>
            </w:pPr>
          </w:p>
          <w:p w14:paraId="6FC2B5CE" w14:textId="77777777" w:rsidR="00E637D9" w:rsidRPr="000B09E0" w:rsidRDefault="00E637D9" w:rsidP="000B09E0">
            <w:pPr>
              <w:spacing w:after="0" w:line="300" w:lineRule="auto"/>
              <w:jc w:val="center"/>
              <w:rPr>
                <w:rFonts w:ascii="Times New Roman" w:hAnsi="Times New Roman" w:cs="Times New Roman"/>
                <w:b/>
                <w:bCs/>
                <w:sz w:val="28"/>
                <w:szCs w:val="28"/>
              </w:rPr>
            </w:pPr>
            <w:r w:rsidRPr="000B09E0">
              <w:rPr>
                <w:rFonts w:ascii="Times New Roman" w:hAnsi="Times New Roman" w:cs="Times New Roman"/>
                <w:b/>
                <w:bCs/>
                <w:sz w:val="28"/>
                <w:szCs w:val="28"/>
              </w:rPr>
              <w:t>2</w:t>
            </w:r>
          </w:p>
        </w:tc>
        <w:tc>
          <w:tcPr>
            <w:tcW w:w="874" w:type="dxa"/>
          </w:tcPr>
          <w:p w14:paraId="1BC594BA"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21</w:t>
            </w:r>
          </w:p>
          <w:p w14:paraId="05E764D6"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w:t>
            </w:r>
          </w:p>
          <w:p w14:paraId="1914213D"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99</w:t>
            </w:r>
          </w:p>
          <w:p w14:paraId="344BDD2E"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91</w:t>
            </w:r>
          </w:p>
        </w:tc>
        <w:tc>
          <w:tcPr>
            <w:tcW w:w="867" w:type="dxa"/>
          </w:tcPr>
          <w:p w14:paraId="5D70F424"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22</w:t>
            </w:r>
          </w:p>
          <w:p w14:paraId="5152FF64"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w:t>
            </w:r>
          </w:p>
          <w:p w14:paraId="781C71E5"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98</w:t>
            </w:r>
          </w:p>
          <w:p w14:paraId="764A64D6"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90</w:t>
            </w:r>
          </w:p>
        </w:tc>
        <w:tc>
          <w:tcPr>
            <w:tcW w:w="874" w:type="dxa"/>
          </w:tcPr>
          <w:p w14:paraId="1F0B4F52"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23</w:t>
            </w:r>
          </w:p>
          <w:p w14:paraId="0FEEADB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w:t>
            </w:r>
          </w:p>
          <w:p w14:paraId="528B36C5"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97</w:t>
            </w:r>
          </w:p>
          <w:p w14:paraId="41C115FB"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89</w:t>
            </w:r>
          </w:p>
        </w:tc>
        <w:tc>
          <w:tcPr>
            <w:tcW w:w="874" w:type="dxa"/>
          </w:tcPr>
          <w:p w14:paraId="2775260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24</w:t>
            </w:r>
          </w:p>
          <w:p w14:paraId="5440F7AB"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w:t>
            </w:r>
          </w:p>
          <w:p w14:paraId="5B6A3123"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96</w:t>
            </w:r>
          </w:p>
          <w:p w14:paraId="13EBF9A3"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88</w:t>
            </w:r>
          </w:p>
        </w:tc>
        <w:tc>
          <w:tcPr>
            <w:tcW w:w="874" w:type="dxa"/>
          </w:tcPr>
          <w:p w14:paraId="5ED4A79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25</w:t>
            </w:r>
          </w:p>
          <w:p w14:paraId="1F2E7A1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6</w:t>
            </w:r>
          </w:p>
          <w:p w14:paraId="550D9DB7"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95</w:t>
            </w:r>
          </w:p>
          <w:p w14:paraId="06685086"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87</w:t>
            </w:r>
          </w:p>
        </w:tc>
        <w:tc>
          <w:tcPr>
            <w:tcW w:w="874" w:type="dxa"/>
          </w:tcPr>
          <w:p w14:paraId="6AE5CC64"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26</w:t>
            </w:r>
          </w:p>
          <w:p w14:paraId="0CDEFC83"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5</w:t>
            </w:r>
          </w:p>
          <w:p w14:paraId="6189DB85"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94</w:t>
            </w:r>
          </w:p>
          <w:p w14:paraId="00B7646C"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86</w:t>
            </w:r>
          </w:p>
        </w:tc>
        <w:tc>
          <w:tcPr>
            <w:tcW w:w="874" w:type="dxa"/>
          </w:tcPr>
          <w:p w14:paraId="1694345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27</w:t>
            </w:r>
          </w:p>
          <w:p w14:paraId="4EA7B9EE"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4</w:t>
            </w:r>
          </w:p>
          <w:p w14:paraId="1394AEC7"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93</w:t>
            </w:r>
          </w:p>
          <w:p w14:paraId="4A01B2DA"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85</w:t>
            </w:r>
          </w:p>
        </w:tc>
        <w:tc>
          <w:tcPr>
            <w:tcW w:w="874" w:type="dxa"/>
          </w:tcPr>
          <w:p w14:paraId="3E3735A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28</w:t>
            </w:r>
          </w:p>
          <w:p w14:paraId="6711328F"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3</w:t>
            </w:r>
          </w:p>
          <w:p w14:paraId="19CD8652"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92</w:t>
            </w:r>
          </w:p>
          <w:p w14:paraId="7CA6C09E"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84</w:t>
            </w:r>
          </w:p>
        </w:tc>
        <w:tc>
          <w:tcPr>
            <w:tcW w:w="874" w:type="dxa"/>
          </w:tcPr>
          <w:p w14:paraId="24385C85"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29</w:t>
            </w:r>
          </w:p>
          <w:p w14:paraId="21421C2E"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w:t>
            </w:r>
          </w:p>
          <w:p w14:paraId="003FDD97"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91</w:t>
            </w:r>
          </w:p>
          <w:p w14:paraId="2D24AB45"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83</w:t>
            </w:r>
          </w:p>
        </w:tc>
        <w:tc>
          <w:tcPr>
            <w:tcW w:w="874" w:type="dxa"/>
          </w:tcPr>
          <w:p w14:paraId="72CB3F7F"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30</w:t>
            </w:r>
          </w:p>
          <w:p w14:paraId="7A4FD3A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w:t>
            </w:r>
          </w:p>
          <w:p w14:paraId="6377E33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90</w:t>
            </w:r>
          </w:p>
          <w:p w14:paraId="0954B9AF"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82</w:t>
            </w:r>
          </w:p>
        </w:tc>
      </w:tr>
      <w:tr w:rsidR="00E637D9" w14:paraId="7CB5948F" w14:textId="77777777">
        <w:tc>
          <w:tcPr>
            <w:tcW w:w="838" w:type="dxa"/>
          </w:tcPr>
          <w:p w14:paraId="24AC5338" w14:textId="77777777" w:rsidR="00E637D9" w:rsidRPr="000B09E0" w:rsidRDefault="00E637D9" w:rsidP="000B09E0">
            <w:pPr>
              <w:spacing w:after="0" w:line="300" w:lineRule="auto"/>
              <w:jc w:val="center"/>
              <w:rPr>
                <w:rFonts w:ascii="Times New Roman" w:hAnsi="Times New Roman" w:cs="Times New Roman"/>
                <w:b/>
                <w:bCs/>
                <w:sz w:val="28"/>
                <w:szCs w:val="28"/>
              </w:rPr>
            </w:pPr>
          </w:p>
          <w:p w14:paraId="020149B0" w14:textId="77777777" w:rsidR="00E637D9" w:rsidRPr="000B09E0" w:rsidRDefault="00E637D9" w:rsidP="000B09E0">
            <w:pPr>
              <w:spacing w:after="0" w:line="300" w:lineRule="auto"/>
              <w:jc w:val="center"/>
              <w:rPr>
                <w:rFonts w:ascii="Times New Roman" w:hAnsi="Times New Roman" w:cs="Times New Roman"/>
                <w:b/>
                <w:bCs/>
                <w:sz w:val="28"/>
                <w:szCs w:val="28"/>
              </w:rPr>
            </w:pPr>
          </w:p>
          <w:p w14:paraId="06749D36" w14:textId="77777777" w:rsidR="00E637D9" w:rsidRPr="000B09E0" w:rsidRDefault="00E637D9" w:rsidP="000B09E0">
            <w:pPr>
              <w:spacing w:after="0" w:line="300" w:lineRule="auto"/>
              <w:jc w:val="center"/>
              <w:rPr>
                <w:rFonts w:ascii="Times New Roman" w:hAnsi="Times New Roman" w:cs="Times New Roman"/>
                <w:b/>
                <w:bCs/>
                <w:sz w:val="28"/>
                <w:szCs w:val="28"/>
              </w:rPr>
            </w:pPr>
            <w:r w:rsidRPr="000B09E0">
              <w:rPr>
                <w:rFonts w:ascii="Times New Roman" w:hAnsi="Times New Roman" w:cs="Times New Roman"/>
                <w:b/>
                <w:bCs/>
                <w:sz w:val="28"/>
                <w:szCs w:val="28"/>
              </w:rPr>
              <w:t>3</w:t>
            </w:r>
          </w:p>
        </w:tc>
        <w:tc>
          <w:tcPr>
            <w:tcW w:w="874" w:type="dxa"/>
          </w:tcPr>
          <w:p w14:paraId="42BFE3E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31</w:t>
            </w:r>
          </w:p>
          <w:p w14:paraId="56970A1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70</w:t>
            </w:r>
          </w:p>
          <w:p w14:paraId="7B6B2EEE"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89</w:t>
            </w:r>
          </w:p>
          <w:p w14:paraId="59F4561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81</w:t>
            </w:r>
          </w:p>
        </w:tc>
        <w:tc>
          <w:tcPr>
            <w:tcW w:w="867" w:type="dxa"/>
          </w:tcPr>
          <w:p w14:paraId="0D97DDD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32</w:t>
            </w:r>
          </w:p>
          <w:p w14:paraId="16256183"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69</w:t>
            </w:r>
          </w:p>
          <w:p w14:paraId="331A961D"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88</w:t>
            </w:r>
          </w:p>
          <w:p w14:paraId="1DFDA0DE"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80</w:t>
            </w:r>
          </w:p>
        </w:tc>
        <w:tc>
          <w:tcPr>
            <w:tcW w:w="874" w:type="dxa"/>
          </w:tcPr>
          <w:p w14:paraId="26111F52"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33</w:t>
            </w:r>
          </w:p>
          <w:p w14:paraId="79EB48E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68</w:t>
            </w:r>
          </w:p>
          <w:p w14:paraId="5257D380"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87</w:t>
            </w:r>
          </w:p>
          <w:p w14:paraId="0E59C7C5"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79</w:t>
            </w:r>
          </w:p>
        </w:tc>
        <w:tc>
          <w:tcPr>
            <w:tcW w:w="874" w:type="dxa"/>
          </w:tcPr>
          <w:p w14:paraId="2551841E"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34</w:t>
            </w:r>
          </w:p>
          <w:p w14:paraId="43464B8A"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67</w:t>
            </w:r>
          </w:p>
          <w:p w14:paraId="7ACCC266"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86</w:t>
            </w:r>
          </w:p>
          <w:p w14:paraId="1C4AB805"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78</w:t>
            </w:r>
          </w:p>
        </w:tc>
        <w:tc>
          <w:tcPr>
            <w:tcW w:w="874" w:type="dxa"/>
          </w:tcPr>
          <w:p w14:paraId="7982601E"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35</w:t>
            </w:r>
          </w:p>
          <w:p w14:paraId="19AE69F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66</w:t>
            </w:r>
          </w:p>
          <w:p w14:paraId="5324075D"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85</w:t>
            </w:r>
          </w:p>
          <w:p w14:paraId="283B6470"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77</w:t>
            </w:r>
          </w:p>
        </w:tc>
        <w:tc>
          <w:tcPr>
            <w:tcW w:w="874" w:type="dxa"/>
          </w:tcPr>
          <w:p w14:paraId="0988D483"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36</w:t>
            </w:r>
          </w:p>
          <w:p w14:paraId="614D656D"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65</w:t>
            </w:r>
          </w:p>
          <w:p w14:paraId="7138FD82"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84</w:t>
            </w:r>
          </w:p>
          <w:p w14:paraId="3262482F"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76</w:t>
            </w:r>
          </w:p>
        </w:tc>
        <w:tc>
          <w:tcPr>
            <w:tcW w:w="874" w:type="dxa"/>
          </w:tcPr>
          <w:p w14:paraId="7F77F28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37</w:t>
            </w:r>
          </w:p>
          <w:p w14:paraId="37A06C34"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64</w:t>
            </w:r>
          </w:p>
          <w:p w14:paraId="2063D93D"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83</w:t>
            </w:r>
          </w:p>
          <w:p w14:paraId="3191C48A"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75</w:t>
            </w:r>
          </w:p>
        </w:tc>
        <w:tc>
          <w:tcPr>
            <w:tcW w:w="874" w:type="dxa"/>
          </w:tcPr>
          <w:p w14:paraId="402DB1A2"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38</w:t>
            </w:r>
          </w:p>
          <w:p w14:paraId="340462FA"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63</w:t>
            </w:r>
          </w:p>
          <w:p w14:paraId="2755E37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82</w:t>
            </w:r>
          </w:p>
          <w:p w14:paraId="2504337C"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74</w:t>
            </w:r>
          </w:p>
        </w:tc>
        <w:tc>
          <w:tcPr>
            <w:tcW w:w="874" w:type="dxa"/>
          </w:tcPr>
          <w:p w14:paraId="2D37DB10"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39</w:t>
            </w:r>
          </w:p>
          <w:p w14:paraId="52DBC56F"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62</w:t>
            </w:r>
          </w:p>
          <w:p w14:paraId="54321E3F"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81</w:t>
            </w:r>
          </w:p>
          <w:p w14:paraId="21BF3872"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73</w:t>
            </w:r>
          </w:p>
        </w:tc>
        <w:tc>
          <w:tcPr>
            <w:tcW w:w="874" w:type="dxa"/>
          </w:tcPr>
          <w:p w14:paraId="3FE533EC"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40</w:t>
            </w:r>
          </w:p>
          <w:p w14:paraId="5705BBA6"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61</w:t>
            </w:r>
          </w:p>
          <w:p w14:paraId="11FCC41F"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80</w:t>
            </w:r>
          </w:p>
          <w:p w14:paraId="28FC938F"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72</w:t>
            </w:r>
          </w:p>
        </w:tc>
      </w:tr>
      <w:tr w:rsidR="00E637D9" w14:paraId="1C742E2A" w14:textId="77777777">
        <w:tc>
          <w:tcPr>
            <w:tcW w:w="838" w:type="dxa"/>
          </w:tcPr>
          <w:p w14:paraId="5D113A51" w14:textId="77777777" w:rsidR="00E637D9" w:rsidRPr="000B09E0" w:rsidRDefault="00E637D9" w:rsidP="000B09E0">
            <w:pPr>
              <w:spacing w:after="0" w:line="300" w:lineRule="auto"/>
              <w:jc w:val="center"/>
              <w:rPr>
                <w:rFonts w:ascii="Times New Roman" w:hAnsi="Times New Roman" w:cs="Times New Roman"/>
                <w:b/>
                <w:bCs/>
                <w:sz w:val="28"/>
                <w:szCs w:val="28"/>
              </w:rPr>
            </w:pPr>
          </w:p>
          <w:p w14:paraId="78F725BD" w14:textId="77777777" w:rsidR="00E637D9" w:rsidRPr="000B09E0" w:rsidRDefault="00E637D9" w:rsidP="000B09E0">
            <w:pPr>
              <w:spacing w:after="0" w:line="300" w:lineRule="auto"/>
              <w:jc w:val="center"/>
              <w:rPr>
                <w:rFonts w:ascii="Times New Roman" w:hAnsi="Times New Roman" w:cs="Times New Roman"/>
                <w:b/>
                <w:bCs/>
                <w:sz w:val="28"/>
                <w:szCs w:val="28"/>
              </w:rPr>
            </w:pPr>
          </w:p>
          <w:p w14:paraId="3C6FCE94" w14:textId="77777777" w:rsidR="00E637D9" w:rsidRPr="000B09E0" w:rsidRDefault="00E637D9" w:rsidP="000B09E0">
            <w:pPr>
              <w:spacing w:after="0" w:line="300" w:lineRule="auto"/>
              <w:jc w:val="center"/>
              <w:rPr>
                <w:rFonts w:ascii="Times New Roman" w:hAnsi="Times New Roman" w:cs="Times New Roman"/>
                <w:b/>
                <w:bCs/>
                <w:sz w:val="28"/>
                <w:szCs w:val="28"/>
              </w:rPr>
            </w:pPr>
            <w:r w:rsidRPr="000B09E0">
              <w:rPr>
                <w:rFonts w:ascii="Times New Roman" w:hAnsi="Times New Roman" w:cs="Times New Roman"/>
                <w:b/>
                <w:bCs/>
                <w:sz w:val="28"/>
                <w:szCs w:val="28"/>
              </w:rPr>
              <w:t>4</w:t>
            </w:r>
          </w:p>
        </w:tc>
        <w:tc>
          <w:tcPr>
            <w:tcW w:w="874" w:type="dxa"/>
          </w:tcPr>
          <w:p w14:paraId="2854D49D"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41</w:t>
            </w:r>
          </w:p>
          <w:p w14:paraId="596D6480"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60</w:t>
            </w:r>
          </w:p>
          <w:p w14:paraId="54B557B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79</w:t>
            </w:r>
          </w:p>
          <w:p w14:paraId="4BF20F4C"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71</w:t>
            </w:r>
          </w:p>
        </w:tc>
        <w:tc>
          <w:tcPr>
            <w:tcW w:w="867" w:type="dxa"/>
          </w:tcPr>
          <w:p w14:paraId="2041A2F7"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42</w:t>
            </w:r>
          </w:p>
          <w:p w14:paraId="111594BB"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59</w:t>
            </w:r>
          </w:p>
          <w:p w14:paraId="03F789DA"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78</w:t>
            </w:r>
          </w:p>
          <w:p w14:paraId="4A70215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117</w:t>
            </w:r>
          </w:p>
        </w:tc>
        <w:tc>
          <w:tcPr>
            <w:tcW w:w="874" w:type="dxa"/>
          </w:tcPr>
          <w:p w14:paraId="4ABC332A"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43</w:t>
            </w:r>
          </w:p>
          <w:p w14:paraId="3103B850"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58</w:t>
            </w:r>
          </w:p>
          <w:p w14:paraId="76C297AC"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77</w:t>
            </w:r>
          </w:p>
          <w:p w14:paraId="22418DAF"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116</w:t>
            </w:r>
          </w:p>
        </w:tc>
        <w:tc>
          <w:tcPr>
            <w:tcW w:w="874" w:type="dxa"/>
          </w:tcPr>
          <w:p w14:paraId="47E53124"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44</w:t>
            </w:r>
          </w:p>
          <w:p w14:paraId="3E9AFF4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57</w:t>
            </w:r>
          </w:p>
          <w:p w14:paraId="5B3F3DE6"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76</w:t>
            </w:r>
          </w:p>
          <w:p w14:paraId="24367FDE"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115</w:t>
            </w:r>
          </w:p>
        </w:tc>
        <w:tc>
          <w:tcPr>
            <w:tcW w:w="874" w:type="dxa"/>
          </w:tcPr>
          <w:p w14:paraId="59D41CEC"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45</w:t>
            </w:r>
          </w:p>
          <w:p w14:paraId="39666932"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56</w:t>
            </w:r>
          </w:p>
          <w:p w14:paraId="28DE6660"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75</w:t>
            </w:r>
          </w:p>
          <w:p w14:paraId="770A4817"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114</w:t>
            </w:r>
          </w:p>
        </w:tc>
        <w:tc>
          <w:tcPr>
            <w:tcW w:w="874" w:type="dxa"/>
          </w:tcPr>
          <w:p w14:paraId="607C84AD"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46</w:t>
            </w:r>
          </w:p>
          <w:p w14:paraId="23FAD776"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55</w:t>
            </w:r>
          </w:p>
          <w:p w14:paraId="692891F2"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74</w:t>
            </w:r>
          </w:p>
          <w:p w14:paraId="5473E713"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113</w:t>
            </w:r>
          </w:p>
        </w:tc>
        <w:tc>
          <w:tcPr>
            <w:tcW w:w="874" w:type="dxa"/>
          </w:tcPr>
          <w:p w14:paraId="7D74AEE6"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47</w:t>
            </w:r>
          </w:p>
          <w:p w14:paraId="00669615"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54</w:t>
            </w:r>
          </w:p>
          <w:p w14:paraId="7A986616"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73</w:t>
            </w:r>
          </w:p>
          <w:p w14:paraId="43915E9E"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112</w:t>
            </w:r>
          </w:p>
        </w:tc>
        <w:tc>
          <w:tcPr>
            <w:tcW w:w="874" w:type="dxa"/>
          </w:tcPr>
          <w:p w14:paraId="3AE7A89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48</w:t>
            </w:r>
          </w:p>
          <w:p w14:paraId="643B96D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53</w:t>
            </w:r>
          </w:p>
          <w:p w14:paraId="5D16F58C"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72</w:t>
            </w:r>
          </w:p>
          <w:p w14:paraId="54D6D93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111</w:t>
            </w:r>
          </w:p>
        </w:tc>
        <w:tc>
          <w:tcPr>
            <w:tcW w:w="874" w:type="dxa"/>
          </w:tcPr>
          <w:p w14:paraId="51581F9F"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49</w:t>
            </w:r>
          </w:p>
          <w:p w14:paraId="3CC1EE47"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52</w:t>
            </w:r>
          </w:p>
          <w:p w14:paraId="76DEF9A0"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71</w:t>
            </w:r>
          </w:p>
          <w:p w14:paraId="631B552D"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110</w:t>
            </w:r>
          </w:p>
        </w:tc>
        <w:tc>
          <w:tcPr>
            <w:tcW w:w="874" w:type="dxa"/>
          </w:tcPr>
          <w:p w14:paraId="2A9F887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50</w:t>
            </w:r>
          </w:p>
          <w:p w14:paraId="45435DBA"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51</w:t>
            </w:r>
          </w:p>
          <w:p w14:paraId="446F8542"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119</w:t>
            </w:r>
          </w:p>
          <w:p w14:paraId="055802E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109</w:t>
            </w:r>
          </w:p>
        </w:tc>
      </w:tr>
      <w:tr w:rsidR="00E637D9" w14:paraId="7A994348" w14:textId="77777777">
        <w:tc>
          <w:tcPr>
            <w:tcW w:w="838" w:type="dxa"/>
          </w:tcPr>
          <w:p w14:paraId="301BB75B" w14:textId="77777777" w:rsidR="00E637D9" w:rsidRPr="000B09E0" w:rsidRDefault="00E637D9" w:rsidP="000B09E0">
            <w:pPr>
              <w:spacing w:after="0" w:line="300" w:lineRule="auto"/>
              <w:jc w:val="center"/>
              <w:rPr>
                <w:rFonts w:ascii="Times New Roman" w:hAnsi="Times New Roman" w:cs="Times New Roman"/>
                <w:b/>
                <w:bCs/>
                <w:sz w:val="28"/>
                <w:szCs w:val="28"/>
              </w:rPr>
            </w:pPr>
          </w:p>
          <w:p w14:paraId="3255FD72" w14:textId="77777777" w:rsidR="00E637D9" w:rsidRPr="000B09E0" w:rsidRDefault="00E637D9" w:rsidP="000B09E0">
            <w:pPr>
              <w:spacing w:after="0" w:line="300" w:lineRule="auto"/>
              <w:jc w:val="center"/>
              <w:rPr>
                <w:rFonts w:ascii="Times New Roman" w:hAnsi="Times New Roman" w:cs="Times New Roman"/>
                <w:b/>
                <w:bCs/>
                <w:sz w:val="28"/>
                <w:szCs w:val="28"/>
              </w:rPr>
            </w:pPr>
          </w:p>
          <w:p w14:paraId="27E8BAA9" w14:textId="77777777" w:rsidR="00E637D9" w:rsidRPr="000B09E0" w:rsidRDefault="00E637D9" w:rsidP="000B09E0">
            <w:pPr>
              <w:spacing w:after="0" w:line="300" w:lineRule="auto"/>
              <w:jc w:val="center"/>
              <w:rPr>
                <w:rFonts w:ascii="Times New Roman" w:hAnsi="Times New Roman" w:cs="Times New Roman"/>
                <w:b/>
                <w:bCs/>
                <w:sz w:val="28"/>
                <w:szCs w:val="28"/>
              </w:rPr>
            </w:pPr>
            <w:r w:rsidRPr="000B09E0">
              <w:rPr>
                <w:rFonts w:ascii="Times New Roman" w:hAnsi="Times New Roman" w:cs="Times New Roman"/>
                <w:b/>
                <w:bCs/>
                <w:sz w:val="28"/>
                <w:szCs w:val="28"/>
              </w:rPr>
              <w:t>5</w:t>
            </w:r>
          </w:p>
        </w:tc>
        <w:tc>
          <w:tcPr>
            <w:tcW w:w="874" w:type="dxa"/>
          </w:tcPr>
          <w:p w14:paraId="264D9A5F"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51</w:t>
            </w:r>
          </w:p>
          <w:p w14:paraId="0A27F21A"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50</w:t>
            </w:r>
          </w:p>
          <w:p w14:paraId="397F7CC7"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108</w:t>
            </w:r>
          </w:p>
          <w:p w14:paraId="6AE2B402"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110</w:t>
            </w:r>
          </w:p>
        </w:tc>
        <w:tc>
          <w:tcPr>
            <w:tcW w:w="867" w:type="dxa"/>
          </w:tcPr>
          <w:p w14:paraId="1620A924"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52</w:t>
            </w:r>
          </w:p>
          <w:p w14:paraId="7E0579A7"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49</w:t>
            </w:r>
          </w:p>
          <w:p w14:paraId="331908FC"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117</w:t>
            </w:r>
          </w:p>
          <w:p w14:paraId="627A7533"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109</w:t>
            </w:r>
          </w:p>
        </w:tc>
        <w:tc>
          <w:tcPr>
            <w:tcW w:w="874" w:type="dxa"/>
          </w:tcPr>
          <w:p w14:paraId="0EEF1493"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53</w:t>
            </w:r>
          </w:p>
          <w:p w14:paraId="04F5063A"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48</w:t>
            </w:r>
          </w:p>
          <w:p w14:paraId="46FC82BC"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116</w:t>
            </w:r>
          </w:p>
          <w:p w14:paraId="603051D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108</w:t>
            </w:r>
          </w:p>
        </w:tc>
        <w:tc>
          <w:tcPr>
            <w:tcW w:w="874" w:type="dxa"/>
          </w:tcPr>
          <w:p w14:paraId="38BFB1DE"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54</w:t>
            </w:r>
          </w:p>
          <w:p w14:paraId="2D175D8D"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47</w:t>
            </w:r>
          </w:p>
          <w:p w14:paraId="746CC422"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115</w:t>
            </w:r>
          </w:p>
          <w:p w14:paraId="0BAD4B5C"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107</w:t>
            </w:r>
          </w:p>
        </w:tc>
        <w:tc>
          <w:tcPr>
            <w:tcW w:w="874" w:type="dxa"/>
          </w:tcPr>
          <w:p w14:paraId="1230B76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55</w:t>
            </w:r>
          </w:p>
          <w:p w14:paraId="71F8BFFC"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46</w:t>
            </w:r>
          </w:p>
          <w:p w14:paraId="6EEA1104"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114</w:t>
            </w:r>
          </w:p>
          <w:p w14:paraId="249BCB0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106</w:t>
            </w:r>
          </w:p>
        </w:tc>
        <w:tc>
          <w:tcPr>
            <w:tcW w:w="874" w:type="dxa"/>
          </w:tcPr>
          <w:p w14:paraId="07C7A54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56</w:t>
            </w:r>
          </w:p>
          <w:p w14:paraId="111C6C50"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45</w:t>
            </w:r>
          </w:p>
          <w:p w14:paraId="0A73F28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113</w:t>
            </w:r>
          </w:p>
          <w:p w14:paraId="1D2C3176"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105</w:t>
            </w:r>
          </w:p>
        </w:tc>
        <w:tc>
          <w:tcPr>
            <w:tcW w:w="874" w:type="dxa"/>
          </w:tcPr>
          <w:p w14:paraId="43723E7B"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57</w:t>
            </w:r>
          </w:p>
          <w:p w14:paraId="10D3BA85"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44</w:t>
            </w:r>
          </w:p>
          <w:p w14:paraId="25A73EE2"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112</w:t>
            </w:r>
          </w:p>
          <w:p w14:paraId="1C24314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104</w:t>
            </w:r>
          </w:p>
        </w:tc>
        <w:tc>
          <w:tcPr>
            <w:tcW w:w="874" w:type="dxa"/>
          </w:tcPr>
          <w:p w14:paraId="33834E14"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58</w:t>
            </w:r>
          </w:p>
          <w:p w14:paraId="4F573493"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43</w:t>
            </w:r>
          </w:p>
          <w:p w14:paraId="5F88C70A"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111</w:t>
            </w:r>
          </w:p>
          <w:p w14:paraId="1D48AA1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103</w:t>
            </w:r>
          </w:p>
        </w:tc>
        <w:tc>
          <w:tcPr>
            <w:tcW w:w="874" w:type="dxa"/>
          </w:tcPr>
          <w:p w14:paraId="07B21DEF"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59</w:t>
            </w:r>
          </w:p>
          <w:p w14:paraId="57330AAD"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42</w:t>
            </w:r>
          </w:p>
          <w:p w14:paraId="5C2D792B"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110</w:t>
            </w:r>
          </w:p>
          <w:p w14:paraId="578E5D2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102</w:t>
            </w:r>
          </w:p>
        </w:tc>
        <w:tc>
          <w:tcPr>
            <w:tcW w:w="874" w:type="dxa"/>
          </w:tcPr>
          <w:p w14:paraId="0B98AF03"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60</w:t>
            </w:r>
          </w:p>
          <w:p w14:paraId="7B7EB3A5"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41</w:t>
            </w:r>
          </w:p>
          <w:p w14:paraId="46BEAB90"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109</w:t>
            </w:r>
          </w:p>
          <w:p w14:paraId="1BC89F70"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101</w:t>
            </w:r>
          </w:p>
        </w:tc>
      </w:tr>
      <w:tr w:rsidR="00E637D9" w14:paraId="57607429" w14:textId="77777777">
        <w:tc>
          <w:tcPr>
            <w:tcW w:w="838" w:type="dxa"/>
          </w:tcPr>
          <w:p w14:paraId="64B718D1" w14:textId="77777777" w:rsidR="00E637D9" w:rsidRPr="000B09E0" w:rsidRDefault="00E637D9" w:rsidP="000B09E0">
            <w:pPr>
              <w:spacing w:after="0" w:line="300" w:lineRule="auto"/>
              <w:jc w:val="center"/>
              <w:rPr>
                <w:rFonts w:ascii="Times New Roman" w:hAnsi="Times New Roman" w:cs="Times New Roman"/>
                <w:b/>
                <w:bCs/>
                <w:sz w:val="28"/>
                <w:szCs w:val="28"/>
              </w:rPr>
            </w:pPr>
          </w:p>
          <w:p w14:paraId="5F3FE6E9" w14:textId="77777777" w:rsidR="00E637D9" w:rsidRPr="000B09E0" w:rsidRDefault="00E637D9" w:rsidP="000B09E0">
            <w:pPr>
              <w:spacing w:after="0" w:line="300" w:lineRule="auto"/>
              <w:jc w:val="center"/>
              <w:rPr>
                <w:rFonts w:ascii="Times New Roman" w:hAnsi="Times New Roman" w:cs="Times New Roman"/>
                <w:b/>
                <w:bCs/>
                <w:sz w:val="28"/>
                <w:szCs w:val="28"/>
              </w:rPr>
            </w:pPr>
          </w:p>
          <w:p w14:paraId="318A6272" w14:textId="77777777" w:rsidR="00E637D9" w:rsidRPr="000B09E0" w:rsidRDefault="00E637D9" w:rsidP="000B09E0">
            <w:pPr>
              <w:spacing w:after="0" w:line="300" w:lineRule="auto"/>
              <w:jc w:val="center"/>
              <w:rPr>
                <w:rFonts w:ascii="Times New Roman" w:hAnsi="Times New Roman" w:cs="Times New Roman"/>
                <w:b/>
                <w:bCs/>
                <w:sz w:val="28"/>
                <w:szCs w:val="28"/>
              </w:rPr>
            </w:pPr>
            <w:r w:rsidRPr="000B09E0">
              <w:rPr>
                <w:rFonts w:ascii="Times New Roman" w:hAnsi="Times New Roman" w:cs="Times New Roman"/>
                <w:b/>
                <w:bCs/>
                <w:sz w:val="28"/>
                <w:szCs w:val="28"/>
              </w:rPr>
              <w:t>6</w:t>
            </w:r>
          </w:p>
        </w:tc>
        <w:tc>
          <w:tcPr>
            <w:tcW w:w="874" w:type="dxa"/>
          </w:tcPr>
          <w:p w14:paraId="24EF752D"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61</w:t>
            </w:r>
          </w:p>
          <w:p w14:paraId="116EF6F3"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40</w:t>
            </w:r>
          </w:p>
          <w:p w14:paraId="69047336"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108</w:t>
            </w:r>
          </w:p>
          <w:p w14:paraId="6AC4BB87"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100</w:t>
            </w:r>
          </w:p>
        </w:tc>
        <w:tc>
          <w:tcPr>
            <w:tcW w:w="867" w:type="dxa"/>
          </w:tcPr>
          <w:p w14:paraId="185B0CE0"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62</w:t>
            </w:r>
          </w:p>
          <w:p w14:paraId="7809B753"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39</w:t>
            </w:r>
          </w:p>
          <w:p w14:paraId="27CAF612"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107</w:t>
            </w:r>
          </w:p>
          <w:p w14:paraId="304EE163"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99</w:t>
            </w:r>
          </w:p>
        </w:tc>
        <w:tc>
          <w:tcPr>
            <w:tcW w:w="874" w:type="dxa"/>
          </w:tcPr>
          <w:p w14:paraId="5D296C6E"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63</w:t>
            </w:r>
          </w:p>
          <w:p w14:paraId="19318D2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38</w:t>
            </w:r>
          </w:p>
          <w:p w14:paraId="1D00FF2A"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106</w:t>
            </w:r>
          </w:p>
          <w:p w14:paraId="4A49BA9C"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98</w:t>
            </w:r>
          </w:p>
        </w:tc>
        <w:tc>
          <w:tcPr>
            <w:tcW w:w="874" w:type="dxa"/>
          </w:tcPr>
          <w:p w14:paraId="0988D00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64</w:t>
            </w:r>
          </w:p>
          <w:p w14:paraId="60A1A92F"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37</w:t>
            </w:r>
          </w:p>
          <w:p w14:paraId="34E44797"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105</w:t>
            </w:r>
          </w:p>
          <w:p w14:paraId="349B4BB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97</w:t>
            </w:r>
          </w:p>
        </w:tc>
        <w:tc>
          <w:tcPr>
            <w:tcW w:w="874" w:type="dxa"/>
          </w:tcPr>
          <w:p w14:paraId="44B384FD"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65</w:t>
            </w:r>
          </w:p>
          <w:p w14:paraId="3601C6E3"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36</w:t>
            </w:r>
          </w:p>
          <w:p w14:paraId="7D37B84B"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104</w:t>
            </w:r>
          </w:p>
          <w:p w14:paraId="5DA6208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96</w:t>
            </w:r>
          </w:p>
        </w:tc>
        <w:tc>
          <w:tcPr>
            <w:tcW w:w="874" w:type="dxa"/>
          </w:tcPr>
          <w:p w14:paraId="493B1B62"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66</w:t>
            </w:r>
          </w:p>
          <w:p w14:paraId="7B9662DA"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35</w:t>
            </w:r>
          </w:p>
          <w:p w14:paraId="535B46BF"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103</w:t>
            </w:r>
          </w:p>
          <w:p w14:paraId="6FB5E97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95</w:t>
            </w:r>
          </w:p>
        </w:tc>
        <w:tc>
          <w:tcPr>
            <w:tcW w:w="874" w:type="dxa"/>
          </w:tcPr>
          <w:p w14:paraId="30CAA9DD"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67</w:t>
            </w:r>
          </w:p>
          <w:p w14:paraId="69E3542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34</w:t>
            </w:r>
          </w:p>
          <w:p w14:paraId="511F75D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102</w:t>
            </w:r>
          </w:p>
          <w:p w14:paraId="3EF7A81F"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94</w:t>
            </w:r>
          </w:p>
        </w:tc>
        <w:tc>
          <w:tcPr>
            <w:tcW w:w="874" w:type="dxa"/>
          </w:tcPr>
          <w:p w14:paraId="3DF974E5"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68</w:t>
            </w:r>
          </w:p>
          <w:p w14:paraId="2606418C"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33</w:t>
            </w:r>
          </w:p>
          <w:p w14:paraId="590D4EDB"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101</w:t>
            </w:r>
          </w:p>
          <w:p w14:paraId="6E970DD5"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93</w:t>
            </w:r>
          </w:p>
        </w:tc>
        <w:tc>
          <w:tcPr>
            <w:tcW w:w="874" w:type="dxa"/>
          </w:tcPr>
          <w:p w14:paraId="33FAA242"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69</w:t>
            </w:r>
          </w:p>
          <w:p w14:paraId="312F9DD0"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32</w:t>
            </w:r>
          </w:p>
          <w:p w14:paraId="0AC5F44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100</w:t>
            </w:r>
          </w:p>
          <w:p w14:paraId="6738243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92</w:t>
            </w:r>
          </w:p>
        </w:tc>
        <w:tc>
          <w:tcPr>
            <w:tcW w:w="874" w:type="dxa"/>
          </w:tcPr>
          <w:p w14:paraId="6FD28AE7"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70</w:t>
            </w:r>
          </w:p>
          <w:p w14:paraId="7B27A4D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31</w:t>
            </w:r>
          </w:p>
          <w:p w14:paraId="3AEBE615"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99</w:t>
            </w:r>
          </w:p>
          <w:p w14:paraId="06E697F6"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91</w:t>
            </w:r>
          </w:p>
        </w:tc>
      </w:tr>
      <w:tr w:rsidR="00E637D9" w14:paraId="56169568" w14:textId="77777777">
        <w:tc>
          <w:tcPr>
            <w:tcW w:w="838" w:type="dxa"/>
          </w:tcPr>
          <w:p w14:paraId="2A5520C9" w14:textId="77777777" w:rsidR="00E637D9" w:rsidRPr="000B09E0" w:rsidRDefault="00E637D9" w:rsidP="000B09E0">
            <w:pPr>
              <w:spacing w:after="0" w:line="300" w:lineRule="auto"/>
              <w:jc w:val="center"/>
              <w:rPr>
                <w:rFonts w:ascii="Times New Roman" w:hAnsi="Times New Roman" w:cs="Times New Roman"/>
                <w:b/>
                <w:bCs/>
                <w:sz w:val="28"/>
                <w:szCs w:val="28"/>
              </w:rPr>
            </w:pPr>
          </w:p>
          <w:p w14:paraId="1ED79B55" w14:textId="77777777" w:rsidR="00E637D9" w:rsidRPr="000B09E0" w:rsidRDefault="00E637D9" w:rsidP="000B09E0">
            <w:pPr>
              <w:spacing w:after="0" w:line="300" w:lineRule="auto"/>
              <w:jc w:val="center"/>
              <w:rPr>
                <w:rFonts w:ascii="Times New Roman" w:hAnsi="Times New Roman" w:cs="Times New Roman"/>
                <w:b/>
                <w:bCs/>
                <w:sz w:val="28"/>
                <w:szCs w:val="28"/>
              </w:rPr>
            </w:pPr>
          </w:p>
          <w:p w14:paraId="506EDD53" w14:textId="77777777" w:rsidR="00E637D9" w:rsidRPr="000B09E0" w:rsidRDefault="00E637D9" w:rsidP="000B09E0">
            <w:pPr>
              <w:spacing w:after="0" w:line="300" w:lineRule="auto"/>
              <w:jc w:val="center"/>
              <w:rPr>
                <w:rFonts w:ascii="Times New Roman" w:hAnsi="Times New Roman" w:cs="Times New Roman"/>
                <w:b/>
                <w:bCs/>
                <w:sz w:val="28"/>
                <w:szCs w:val="28"/>
              </w:rPr>
            </w:pPr>
            <w:r w:rsidRPr="000B09E0">
              <w:rPr>
                <w:rFonts w:ascii="Times New Roman" w:hAnsi="Times New Roman" w:cs="Times New Roman"/>
                <w:b/>
                <w:bCs/>
                <w:sz w:val="28"/>
                <w:szCs w:val="28"/>
              </w:rPr>
              <w:t>7</w:t>
            </w:r>
          </w:p>
        </w:tc>
        <w:tc>
          <w:tcPr>
            <w:tcW w:w="874" w:type="dxa"/>
          </w:tcPr>
          <w:p w14:paraId="482DA400"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w:t>
            </w:r>
          </w:p>
          <w:p w14:paraId="19F96E97"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30</w:t>
            </w:r>
          </w:p>
          <w:p w14:paraId="1114617D" w14:textId="77777777" w:rsidR="00E637D9" w:rsidRPr="000B09E0" w:rsidRDefault="00E637D9" w:rsidP="000B09E0">
            <w:pPr>
              <w:spacing w:after="0" w:line="300" w:lineRule="auto"/>
              <w:rPr>
                <w:rFonts w:ascii="Times New Roman" w:hAnsi="Times New Roman" w:cs="Times New Roman"/>
                <w:sz w:val="28"/>
                <w:szCs w:val="28"/>
              </w:rPr>
            </w:pPr>
            <w:r w:rsidRPr="000B09E0">
              <w:rPr>
                <w:rFonts w:ascii="Times New Roman" w:hAnsi="Times New Roman" w:cs="Times New Roman"/>
                <w:sz w:val="28"/>
                <w:szCs w:val="28"/>
              </w:rPr>
              <w:t>98</w:t>
            </w:r>
          </w:p>
          <w:p w14:paraId="55ECA897" w14:textId="77777777" w:rsidR="00E637D9" w:rsidRPr="000B09E0" w:rsidRDefault="00E637D9" w:rsidP="000B09E0">
            <w:pPr>
              <w:spacing w:after="0" w:line="300" w:lineRule="auto"/>
              <w:rPr>
                <w:rFonts w:ascii="Times New Roman" w:hAnsi="Times New Roman" w:cs="Times New Roman"/>
                <w:sz w:val="28"/>
                <w:szCs w:val="28"/>
              </w:rPr>
            </w:pPr>
            <w:r w:rsidRPr="000B09E0">
              <w:rPr>
                <w:rFonts w:ascii="Times New Roman" w:hAnsi="Times New Roman" w:cs="Times New Roman"/>
                <w:sz w:val="28"/>
                <w:szCs w:val="28"/>
              </w:rPr>
              <w:t>90</w:t>
            </w:r>
          </w:p>
        </w:tc>
        <w:tc>
          <w:tcPr>
            <w:tcW w:w="867" w:type="dxa"/>
          </w:tcPr>
          <w:p w14:paraId="730C7AD3"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w:t>
            </w:r>
          </w:p>
          <w:p w14:paraId="40D0E5EA"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29</w:t>
            </w:r>
          </w:p>
          <w:p w14:paraId="29112630"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97</w:t>
            </w:r>
          </w:p>
          <w:p w14:paraId="11F2D3A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89</w:t>
            </w:r>
          </w:p>
        </w:tc>
        <w:tc>
          <w:tcPr>
            <w:tcW w:w="874" w:type="dxa"/>
          </w:tcPr>
          <w:p w14:paraId="2BAEB42A"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3</w:t>
            </w:r>
          </w:p>
          <w:p w14:paraId="68428AD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28</w:t>
            </w:r>
          </w:p>
          <w:p w14:paraId="5BD472C7"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96</w:t>
            </w:r>
          </w:p>
          <w:p w14:paraId="004429FE"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88</w:t>
            </w:r>
          </w:p>
        </w:tc>
        <w:tc>
          <w:tcPr>
            <w:tcW w:w="874" w:type="dxa"/>
          </w:tcPr>
          <w:p w14:paraId="520BA5C0"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4</w:t>
            </w:r>
          </w:p>
          <w:p w14:paraId="23E2A49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27</w:t>
            </w:r>
          </w:p>
          <w:p w14:paraId="48D14E62"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95</w:t>
            </w:r>
          </w:p>
          <w:p w14:paraId="20B8E66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87</w:t>
            </w:r>
          </w:p>
        </w:tc>
        <w:tc>
          <w:tcPr>
            <w:tcW w:w="874" w:type="dxa"/>
          </w:tcPr>
          <w:p w14:paraId="706C17B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5</w:t>
            </w:r>
          </w:p>
          <w:p w14:paraId="7DD5E16D"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26</w:t>
            </w:r>
          </w:p>
          <w:p w14:paraId="113603D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94</w:t>
            </w:r>
          </w:p>
          <w:p w14:paraId="603D2E15"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86</w:t>
            </w:r>
          </w:p>
        </w:tc>
        <w:tc>
          <w:tcPr>
            <w:tcW w:w="874" w:type="dxa"/>
          </w:tcPr>
          <w:p w14:paraId="261DCE92"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6</w:t>
            </w:r>
          </w:p>
          <w:p w14:paraId="608A82F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25</w:t>
            </w:r>
          </w:p>
          <w:p w14:paraId="3CCE3177"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93</w:t>
            </w:r>
          </w:p>
          <w:p w14:paraId="4D4C7ADF"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85</w:t>
            </w:r>
          </w:p>
        </w:tc>
        <w:tc>
          <w:tcPr>
            <w:tcW w:w="874" w:type="dxa"/>
          </w:tcPr>
          <w:p w14:paraId="0A12924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w:t>
            </w:r>
          </w:p>
          <w:p w14:paraId="0582A2C3"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24</w:t>
            </w:r>
          </w:p>
          <w:p w14:paraId="7FAAB4B4"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92</w:t>
            </w:r>
          </w:p>
          <w:p w14:paraId="52E3617D"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84</w:t>
            </w:r>
          </w:p>
        </w:tc>
        <w:tc>
          <w:tcPr>
            <w:tcW w:w="874" w:type="dxa"/>
          </w:tcPr>
          <w:p w14:paraId="781FDB3D"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w:t>
            </w:r>
          </w:p>
          <w:p w14:paraId="792AA366"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23</w:t>
            </w:r>
          </w:p>
          <w:p w14:paraId="73CB8427"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91</w:t>
            </w:r>
          </w:p>
          <w:p w14:paraId="6199AEFF"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83</w:t>
            </w:r>
          </w:p>
        </w:tc>
        <w:tc>
          <w:tcPr>
            <w:tcW w:w="874" w:type="dxa"/>
          </w:tcPr>
          <w:p w14:paraId="5FDB5CF4"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w:t>
            </w:r>
          </w:p>
          <w:p w14:paraId="7D89E13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22</w:t>
            </w:r>
          </w:p>
          <w:p w14:paraId="2D910BDD"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90</w:t>
            </w:r>
          </w:p>
          <w:p w14:paraId="3080E8E4"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82</w:t>
            </w:r>
          </w:p>
        </w:tc>
        <w:tc>
          <w:tcPr>
            <w:tcW w:w="874" w:type="dxa"/>
          </w:tcPr>
          <w:p w14:paraId="5C7330DE"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w:t>
            </w:r>
          </w:p>
          <w:p w14:paraId="4A269DC6"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21</w:t>
            </w:r>
          </w:p>
          <w:p w14:paraId="467F88B3"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89</w:t>
            </w:r>
          </w:p>
          <w:p w14:paraId="25AC17B7"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81</w:t>
            </w:r>
          </w:p>
        </w:tc>
      </w:tr>
      <w:tr w:rsidR="00E637D9" w14:paraId="631422DE" w14:textId="77777777">
        <w:tc>
          <w:tcPr>
            <w:tcW w:w="838" w:type="dxa"/>
          </w:tcPr>
          <w:p w14:paraId="3B6E8D06" w14:textId="77777777" w:rsidR="00E637D9" w:rsidRPr="000B09E0" w:rsidRDefault="00E637D9" w:rsidP="000B09E0">
            <w:pPr>
              <w:spacing w:after="0" w:line="300" w:lineRule="auto"/>
              <w:jc w:val="center"/>
              <w:rPr>
                <w:rFonts w:ascii="Times New Roman" w:hAnsi="Times New Roman" w:cs="Times New Roman"/>
                <w:b/>
                <w:bCs/>
                <w:sz w:val="28"/>
                <w:szCs w:val="28"/>
              </w:rPr>
            </w:pPr>
          </w:p>
          <w:p w14:paraId="1B24FBA5" w14:textId="77777777" w:rsidR="00E637D9" w:rsidRPr="000B09E0" w:rsidRDefault="00E637D9" w:rsidP="000B09E0">
            <w:pPr>
              <w:spacing w:after="0" w:line="300" w:lineRule="auto"/>
              <w:jc w:val="center"/>
              <w:rPr>
                <w:rFonts w:ascii="Times New Roman" w:hAnsi="Times New Roman" w:cs="Times New Roman"/>
                <w:b/>
                <w:bCs/>
                <w:sz w:val="28"/>
                <w:szCs w:val="28"/>
              </w:rPr>
            </w:pPr>
          </w:p>
          <w:p w14:paraId="74D6A1F5" w14:textId="77777777" w:rsidR="00E637D9" w:rsidRPr="000B09E0" w:rsidRDefault="00E637D9" w:rsidP="000B09E0">
            <w:pPr>
              <w:spacing w:after="0" w:line="300" w:lineRule="auto"/>
              <w:jc w:val="center"/>
              <w:rPr>
                <w:rFonts w:ascii="Times New Roman" w:hAnsi="Times New Roman" w:cs="Times New Roman"/>
                <w:b/>
                <w:bCs/>
                <w:sz w:val="28"/>
                <w:szCs w:val="28"/>
              </w:rPr>
            </w:pPr>
            <w:r w:rsidRPr="000B09E0">
              <w:rPr>
                <w:rFonts w:ascii="Times New Roman" w:hAnsi="Times New Roman" w:cs="Times New Roman"/>
                <w:b/>
                <w:bCs/>
                <w:sz w:val="28"/>
                <w:szCs w:val="28"/>
              </w:rPr>
              <w:t>8</w:t>
            </w:r>
          </w:p>
        </w:tc>
        <w:tc>
          <w:tcPr>
            <w:tcW w:w="874" w:type="dxa"/>
          </w:tcPr>
          <w:p w14:paraId="69103CF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w:t>
            </w:r>
          </w:p>
          <w:p w14:paraId="2EFFF7CC"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20</w:t>
            </w:r>
          </w:p>
          <w:p w14:paraId="2CD210B2"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88</w:t>
            </w:r>
          </w:p>
          <w:p w14:paraId="11D7505D"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lastRenderedPageBreak/>
              <w:t>80</w:t>
            </w:r>
          </w:p>
        </w:tc>
        <w:tc>
          <w:tcPr>
            <w:tcW w:w="867" w:type="dxa"/>
          </w:tcPr>
          <w:p w14:paraId="0C32AF25"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lastRenderedPageBreak/>
              <w:t>12</w:t>
            </w:r>
          </w:p>
          <w:p w14:paraId="0F75CA2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19</w:t>
            </w:r>
          </w:p>
          <w:p w14:paraId="34D8037E"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87</w:t>
            </w:r>
          </w:p>
          <w:p w14:paraId="5E0AD8C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lastRenderedPageBreak/>
              <w:t>79</w:t>
            </w:r>
          </w:p>
        </w:tc>
        <w:tc>
          <w:tcPr>
            <w:tcW w:w="874" w:type="dxa"/>
          </w:tcPr>
          <w:p w14:paraId="612A581A"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lastRenderedPageBreak/>
              <w:t>13</w:t>
            </w:r>
          </w:p>
          <w:p w14:paraId="3082BE2E"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18</w:t>
            </w:r>
          </w:p>
          <w:p w14:paraId="22C6B14C"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86</w:t>
            </w:r>
          </w:p>
          <w:p w14:paraId="3B8C6822"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lastRenderedPageBreak/>
              <w:t>78</w:t>
            </w:r>
          </w:p>
        </w:tc>
        <w:tc>
          <w:tcPr>
            <w:tcW w:w="874" w:type="dxa"/>
          </w:tcPr>
          <w:p w14:paraId="1483AAAF"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lastRenderedPageBreak/>
              <w:t>14</w:t>
            </w:r>
          </w:p>
          <w:p w14:paraId="1A37B63F"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17</w:t>
            </w:r>
          </w:p>
          <w:p w14:paraId="66574AFA"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85</w:t>
            </w:r>
          </w:p>
          <w:p w14:paraId="3DE44C96"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lastRenderedPageBreak/>
              <w:t>77</w:t>
            </w:r>
          </w:p>
        </w:tc>
        <w:tc>
          <w:tcPr>
            <w:tcW w:w="874" w:type="dxa"/>
          </w:tcPr>
          <w:p w14:paraId="7A5AE25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lastRenderedPageBreak/>
              <w:t>15</w:t>
            </w:r>
          </w:p>
          <w:p w14:paraId="0BA936BD"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16</w:t>
            </w:r>
          </w:p>
          <w:p w14:paraId="75A5A72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84</w:t>
            </w:r>
          </w:p>
          <w:p w14:paraId="6F099F36"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lastRenderedPageBreak/>
              <w:t>76</w:t>
            </w:r>
          </w:p>
        </w:tc>
        <w:tc>
          <w:tcPr>
            <w:tcW w:w="874" w:type="dxa"/>
          </w:tcPr>
          <w:p w14:paraId="5F2DCF2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lastRenderedPageBreak/>
              <w:t>16</w:t>
            </w:r>
          </w:p>
          <w:p w14:paraId="7B701035"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15</w:t>
            </w:r>
          </w:p>
          <w:p w14:paraId="152ABEB0"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83</w:t>
            </w:r>
          </w:p>
          <w:p w14:paraId="23E21C1D"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lastRenderedPageBreak/>
              <w:t>75</w:t>
            </w:r>
          </w:p>
        </w:tc>
        <w:tc>
          <w:tcPr>
            <w:tcW w:w="874" w:type="dxa"/>
          </w:tcPr>
          <w:p w14:paraId="345D4486"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lastRenderedPageBreak/>
              <w:t>17</w:t>
            </w:r>
          </w:p>
          <w:p w14:paraId="791AA72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14</w:t>
            </w:r>
          </w:p>
          <w:p w14:paraId="0E8BD1F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82</w:t>
            </w:r>
          </w:p>
          <w:p w14:paraId="2502FD86"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lastRenderedPageBreak/>
              <w:t>74</w:t>
            </w:r>
          </w:p>
        </w:tc>
        <w:tc>
          <w:tcPr>
            <w:tcW w:w="874" w:type="dxa"/>
          </w:tcPr>
          <w:p w14:paraId="7EC4BCC4"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lastRenderedPageBreak/>
              <w:t>18</w:t>
            </w:r>
          </w:p>
          <w:p w14:paraId="5C8AA92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13</w:t>
            </w:r>
          </w:p>
          <w:p w14:paraId="4E884A6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81</w:t>
            </w:r>
          </w:p>
          <w:p w14:paraId="5D9B60AE"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lastRenderedPageBreak/>
              <w:t>73</w:t>
            </w:r>
          </w:p>
        </w:tc>
        <w:tc>
          <w:tcPr>
            <w:tcW w:w="874" w:type="dxa"/>
          </w:tcPr>
          <w:p w14:paraId="2CD8D87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lastRenderedPageBreak/>
              <w:t>19</w:t>
            </w:r>
          </w:p>
          <w:p w14:paraId="15F429BD"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12</w:t>
            </w:r>
          </w:p>
          <w:p w14:paraId="52F20476"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80</w:t>
            </w:r>
          </w:p>
          <w:p w14:paraId="29A203AD"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lastRenderedPageBreak/>
              <w:t>72</w:t>
            </w:r>
          </w:p>
        </w:tc>
        <w:tc>
          <w:tcPr>
            <w:tcW w:w="874" w:type="dxa"/>
          </w:tcPr>
          <w:p w14:paraId="4773D166"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lastRenderedPageBreak/>
              <w:t>20</w:t>
            </w:r>
          </w:p>
          <w:p w14:paraId="41350FD2"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w:t>
            </w:r>
          </w:p>
          <w:p w14:paraId="2BACB5FE"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79</w:t>
            </w:r>
          </w:p>
          <w:p w14:paraId="1BCEAEC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lastRenderedPageBreak/>
              <w:t>71</w:t>
            </w:r>
          </w:p>
        </w:tc>
      </w:tr>
      <w:tr w:rsidR="00E637D9" w14:paraId="6D7C67F4" w14:textId="77777777">
        <w:tc>
          <w:tcPr>
            <w:tcW w:w="838" w:type="dxa"/>
          </w:tcPr>
          <w:p w14:paraId="168A944A" w14:textId="77777777" w:rsidR="00E637D9" w:rsidRPr="000B09E0" w:rsidRDefault="00E637D9" w:rsidP="000B09E0">
            <w:pPr>
              <w:spacing w:after="0" w:line="300" w:lineRule="auto"/>
              <w:jc w:val="center"/>
              <w:rPr>
                <w:rFonts w:ascii="Times New Roman" w:hAnsi="Times New Roman" w:cs="Times New Roman"/>
                <w:b/>
                <w:bCs/>
                <w:sz w:val="28"/>
                <w:szCs w:val="28"/>
              </w:rPr>
            </w:pPr>
          </w:p>
          <w:p w14:paraId="5D67951A" w14:textId="77777777" w:rsidR="00E637D9" w:rsidRPr="000B09E0" w:rsidRDefault="00E637D9" w:rsidP="000B09E0">
            <w:pPr>
              <w:spacing w:after="0" w:line="300" w:lineRule="auto"/>
              <w:jc w:val="center"/>
              <w:rPr>
                <w:rFonts w:ascii="Times New Roman" w:hAnsi="Times New Roman" w:cs="Times New Roman"/>
                <w:b/>
                <w:bCs/>
                <w:sz w:val="28"/>
                <w:szCs w:val="28"/>
              </w:rPr>
            </w:pPr>
          </w:p>
          <w:p w14:paraId="69CFE574" w14:textId="77777777" w:rsidR="00E637D9" w:rsidRPr="000B09E0" w:rsidRDefault="00E637D9" w:rsidP="000B09E0">
            <w:pPr>
              <w:spacing w:after="0" w:line="300" w:lineRule="auto"/>
              <w:jc w:val="center"/>
              <w:rPr>
                <w:rFonts w:ascii="Times New Roman" w:hAnsi="Times New Roman" w:cs="Times New Roman"/>
                <w:b/>
                <w:bCs/>
                <w:sz w:val="28"/>
                <w:szCs w:val="28"/>
              </w:rPr>
            </w:pPr>
            <w:r w:rsidRPr="000B09E0">
              <w:rPr>
                <w:rFonts w:ascii="Times New Roman" w:hAnsi="Times New Roman" w:cs="Times New Roman"/>
                <w:b/>
                <w:bCs/>
                <w:sz w:val="28"/>
                <w:szCs w:val="28"/>
              </w:rPr>
              <w:t>9</w:t>
            </w:r>
          </w:p>
        </w:tc>
        <w:tc>
          <w:tcPr>
            <w:tcW w:w="874" w:type="dxa"/>
          </w:tcPr>
          <w:p w14:paraId="67A27944"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21</w:t>
            </w:r>
          </w:p>
          <w:p w14:paraId="5F1315A5"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10</w:t>
            </w:r>
          </w:p>
          <w:p w14:paraId="7A324303"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78</w:t>
            </w:r>
          </w:p>
          <w:p w14:paraId="7541D5C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80</w:t>
            </w:r>
          </w:p>
        </w:tc>
        <w:tc>
          <w:tcPr>
            <w:tcW w:w="867" w:type="dxa"/>
          </w:tcPr>
          <w:p w14:paraId="79B23D2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22</w:t>
            </w:r>
          </w:p>
          <w:p w14:paraId="45E00A1B"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9</w:t>
            </w:r>
          </w:p>
          <w:p w14:paraId="3EF0960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77</w:t>
            </w:r>
          </w:p>
          <w:p w14:paraId="2EB8A426"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79</w:t>
            </w:r>
          </w:p>
        </w:tc>
        <w:tc>
          <w:tcPr>
            <w:tcW w:w="874" w:type="dxa"/>
          </w:tcPr>
          <w:p w14:paraId="7C7E0737"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23</w:t>
            </w:r>
          </w:p>
          <w:p w14:paraId="09E7B8C7"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8</w:t>
            </w:r>
          </w:p>
          <w:p w14:paraId="19A85E12"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76</w:t>
            </w:r>
          </w:p>
          <w:p w14:paraId="6B2D9FB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78</w:t>
            </w:r>
          </w:p>
        </w:tc>
        <w:tc>
          <w:tcPr>
            <w:tcW w:w="874" w:type="dxa"/>
          </w:tcPr>
          <w:p w14:paraId="5055451D"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24</w:t>
            </w:r>
          </w:p>
          <w:p w14:paraId="72493955"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w:t>
            </w:r>
          </w:p>
          <w:p w14:paraId="7E295CDF"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75</w:t>
            </w:r>
          </w:p>
          <w:p w14:paraId="13DCE5E7"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77</w:t>
            </w:r>
          </w:p>
        </w:tc>
        <w:tc>
          <w:tcPr>
            <w:tcW w:w="874" w:type="dxa"/>
          </w:tcPr>
          <w:p w14:paraId="1C6C9162"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25</w:t>
            </w:r>
          </w:p>
          <w:p w14:paraId="0C121480"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6</w:t>
            </w:r>
          </w:p>
          <w:p w14:paraId="2CA9394F"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74</w:t>
            </w:r>
          </w:p>
          <w:p w14:paraId="73085820"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76</w:t>
            </w:r>
          </w:p>
        </w:tc>
        <w:tc>
          <w:tcPr>
            <w:tcW w:w="874" w:type="dxa"/>
          </w:tcPr>
          <w:p w14:paraId="2229A7F5"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26</w:t>
            </w:r>
          </w:p>
          <w:p w14:paraId="331D1DDF"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5</w:t>
            </w:r>
          </w:p>
          <w:p w14:paraId="7F0FD2DE"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73</w:t>
            </w:r>
          </w:p>
          <w:p w14:paraId="1D198D34"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75</w:t>
            </w:r>
          </w:p>
        </w:tc>
        <w:tc>
          <w:tcPr>
            <w:tcW w:w="874" w:type="dxa"/>
          </w:tcPr>
          <w:p w14:paraId="784AD5C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27</w:t>
            </w:r>
          </w:p>
          <w:p w14:paraId="69F86E50"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4</w:t>
            </w:r>
          </w:p>
          <w:p w14:paraId="7AACDB4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72</w:t>
            </w:r>
          </w:p>
          <w:p w14:paraId="546572C2"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74</w:t>
            </w:r>
          </w:p>
        </w:tc>
        <w:tc>
          <w:tcPr>
            <w:tcW w:w="874" w:type="dxa"/>
          </w:tcPr>
          <w:p w14:paraId="52F06467"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28</w:t>
            </w:r>
          </w:p>
          <w:p w14:paraId="6B489AC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3</w:t>
            </w:r>
          </w:p>
          <w:p w14:paraId="5B66E2EA"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71</w:t>
            </w:r>
          </w:p>
          <w:p w14:paraId="151C196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73</w:t>
            </w:r>
          </w:p>
        </w:tc>
        <w:tc>
          <w:tcPr>
            <w:tcW w:w="874" w:type="dxa"/>
          </w:tcPr>
          <w:p w14:paraId="72066711"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29</w:t>
            </w:r>
          </w:p>
          <w:p w14:paraId="7AACE64B"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2</w:t>
            </w:r>
          </w:p>
          <w:p w14:paraId="560BB378"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116</w:t>
            </w:r>
          </w:p>
          <w:p w14:paraId="19F0F5E9"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72</w:t>
            </w:r>
          </w:p>
        </w:tc>
        <w:tc>
          <w:tcPr>
            <w:tcW w:w="874" w:type="dxa"/>
          </w:tcPr>
          <w:p w14:paraId="4C16B406"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30</w:t>
            </w:r>
          </w:p>
          <w:p w14:paraId="1E0535DB"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w:t>
            </w:r>
          </w:p>
          <w:p w14:paraId="48EFC6B5"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117</w:t>
            </w:r>
          </w:p>
          <w:p w14:paraId="31A6F7C7" w14:textId="77777777" w:rsidR="00E637D9" w:rsidRPr="000B09E0" w:rsidRDefault="00E637D9" w:rsidP="000B09E0">
            <w:pPr>
              <w:spacing w:after="0" w:line="300" w:lineRule="auto"/>
              <w:jc w:val="center"/>
              <w:rPr>
                <w:rFonts w:ascii="Times New Roman" w:hAnsi="Times New Roman" w:cs="Times New Roman"/>
                <w:sz w:val="28"/>
                <w:szCs w:val="28"/>
              </w:rPr>
            </w:pPr>
            <w:r w:rsidRPr="000B09E0">
              <w:rPr>
                <w:rFonts w:ascii="Times New Roman" w:hAnsi="Times New Roman" w:cs="Times New Roman"/>
                <w:sz w:val="28"/>
                <w:szCs w:val="28"/>
              </w:rPr>
              <w:t>71</w:t>
            </w:r>
          </w:p>
        </w:tc>
      </w:tr>
    </w:tbl>
    <w:p w14:paraId="58ACF39A" w14:textId="77777777" w:rsidR="00E637D9" w:rsidRDefault="00E637D9">
      <w:pPr>
        <w:spacing w:after="0" w:line="340" w:lineRule="auto"/>
        <w:ind w:firstLine="709"/>
        <w:jc w:val="center"/>
        <w:rPr>
          <w:rFonts w:ascii="Times New Roman" w:hAnsi="Times New Roman" w:cs="Times New Roman"/>
          <w:sz w:val="28"/>
          <w:szCs w:val="28"/>
        </w:rPr>
      </w:pPr>
    </w:p>
    <w:p w14:paraId="7E0A2D70" w14:textId="77777777" w:rsidR="00E637D9" w:rsidRDefault="00E637D9">
      <w:pPr>
        <w:tabs>
          <w:tab w:val="left" w:pos="426"/>
        </w:tabs>
        <w:spacing w:after="0"/>
        <w:ind w:left="284" w:hanging="284"/>
        <w:jc w:val="center"/>
        <w:rPr>
          <w:rFonts w:ascii="Times New Roman" w:hAnsi="Times New Roman" w:cs="Times New Roman"/>
          <w:b/>
          <w:bCs/>
          <w:sz w:val="24"/>
          <w:szCs w:val="24"/>
        </w:rPr>
      </w:pPr>
      <w:r>
        <w:br w:type="page"/>
      </w:r>
      <w:r>
        <w:rPr>
          <w:rFonts w:ascii="Times New Roman" w:hAnsi="Times New Roman" w:cs="Times New Roman"/>
          <w:b/>
          <w:bCs/>
          <w:sz w:val="24"/>
          <w:szCs w:val="24"/>
        </w:rPr>
        <w:lastRenderedPageBreak/>
        <w:t xml:space="preserve"> ВОПРОСЫ КОНТРОЛЬНОЙ РАБОТЫ</w:t>
      </w:r>
    </w:p>
    <w:p w14:paraId="677E215D" w14:textId="77777777" w:rsidR="00E637D9" w:rsidRDefault="00E637D9">
      <w:pPr>
        <w:tabs>
          <w:tab w:val="left" w:pos="426"/>
        </w:tabs>
        <w:spacing w:after="0"/>
        <w:ind w:left="284" w:hanging="284"/>
        <w:jc w:val="center"/>
        <w:rPr>
          <w:rFonts w:ascii="Times New Roman" w:hAnsi="Times New Roman" w:cs="Times New Roman"/>
          <w:b/>
          <w:bCs/>
          <w:sz w:val="24"/>
          <w:szCs w:val="24"/>
        </w:rPr>
      </w:pPr>
    </w:p>
    <w:p w14:paraId="6CD2DA67"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Деньги как экономическая категория.</w:t>
      </w:r>
    </w:p>
    <w:p w14:paraId="701197A7"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Различные концепции возникновения денег.</w:t>
      </w:r>
    </w:p>
    <w:p w14:paraId="6DF3D3C8"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Функция денег как мера стоимости. Использование этой функции для установления цен. Роль финансов в регулировании экономики.</w:t>
      </w:r>
    </w:p>
    <w:p w14:paraId="3E109212"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Функция денег как средства обращения. Сфера действия этой функции и ее роль в организации товарооборота. </w:t>
      </w:r>
    </w:p>
    <w:p w14:paraId="1CC0A478"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Функция денег как средства платежа. Роль этой функции в организации безналичных расчетов, в укреплении договорной и платежной дисциплины. </w:t>
      </w:r>
    </w:p>
    <w:p w14:paraId="25724099"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Функция денег как средство образования сокровищ и накопления. Использование этой функции финансово-кредитной системой для мобилизации средств.</w:t>
      </w:r>
    </w:p>
    <w:p w14:paraId="2B24FF7B"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Функция мировых денег. Роль мировых денег в развитии внешнеэкономических связей.</w:t>
      </w:r>
    </w:p>
    <w:p w14:paraId="4569D99D"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Необходимость и роль денег в экономической системе. </w:t>
      </w:r>
    </w:p>
    <w:p w14:paraId="08CE4444"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Сущность финансов. Возникновение и необходимость финансов. Взаимосвязь финансов с экономическими законами и экономическими категориями: финансы и цена, финансы и заработная плата, финансы и кредит.</w:t>
      </w:r>
    </w:p>
    <w:p w14:paraId="6C1D8B37"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Функции финансов.</w:t>
      </w:r>
    </w:p>
    <w:p w14:paraId="4472A4C2"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Составные элементы финансов, их взаимосвязь. Общее понятие о финансовой системе. </w:t>
      </w:r>
    </w:p>
    <w:p w14:paraId="7D276FFA"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Общегосударственные финансы: государственный бюджет, внебюджетные и целевые бюджетные фонды, государственный кредит, государственные виды страхования. Необходимость общегосударственных финансов, их сущность и функции.</w:t>
      </w:r>
    </w:p>
    <w:p w14:paraId="6CFFD14A"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Финансы организаций, их необходимость и функции. Возрастание роли финансов организаций в современных условиях хозяйствования. </w:t>
      </w:r>
    </w:p>
    <w:p w14:paraId="2D0CED4F"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Финансовая ситуация в Республике Беларусь. Роль и место финансов в регулировании экономики.</w:t>
      </w:r>
    </w:p>
    <w:p w14:paraId="63F8B90D"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Сущность и состав финансовых ресурсов. Централизованные и децентрализованные финансовые ресурсы, источники их формирования и направления использования. </w:t>
      </w:r>
    </w:p>
    <w:p w14:paraId="57E02141"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Выручка от реализации продукции (работ, услуг) – главный источник финансовых ресурсов организации. Выручка от реализации продукции (работ, услуг), ее распределение и использование.</w:t>
      </w:r>
    </w:p>
    <w:p w14:paraId="4C68AC47"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Денежные расходы организации, их характеристика. Источники финансирования денежных расходов организации.</w:t>
      </w:r>
    </w:p>
    <w:p w14:paraId="66A60EAF"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 Прибыль как экономическая категория. Общий порядок распределения прибыли.</w:t>
      </w:r>
    </w:p>
    <w:p w14:paraId="0B8E4930"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Финансовый рынок. Необходимость и роль финансового рынка в мобилизации и перераспределении финансовых ресурсов.</w:t>
      </w:r>
    </w:p>
    <w:p w14:paraId="6C9A6258"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Кредит как экономическая категория. Возникновение и развитие кредитных отношений.  </w:t>
      </w:r>
    </w:p>
    <w:p w14:paraId="79BBB4BD"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Сущность кредита и его необходимость. Функции кредита: перераспределительная, замещение наличных денег кредитными операциями. </w:t>
      </w:r>
    </w:p>
    <w:p w14:paraId="3111B0B8"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Формы кредита: банковский, потребительский, государственный, коммерческий, лизинговый, ипотечный и международный. Источники банковского кредита.</w:t>
      </w:r>
    </w:p>
    <w:p w14:paraId="0EB558A4"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Банковский процент. Экономическая сущность банковского процента. Дифференциация процентных ставок за пользование банковским кредитом. Виды банковского процента: депозитный, ссудный и учетный.  </w:t>
      </w:r>
    </w:p>
    <w:p w14:paraId="5E163E3A"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Социально-экономическая сущность и содержание бюджета государства. Роль бюджета в социально- экономических процессах.</w:t>
      </w:r>
    </w:p>
    <w:p w14:paraId="165E2F2F"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Экономическая сущность, состав и структура доходов бюджета. Налоги и неналоговые платежи как источники доходов бюджета.  </w:t>
      </w:r>
    </w:p>
    <w:p w14:paraId="3644D812"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Экономическая сущность, состав и структура расходов государственного бюджета.</w:t>
      </w:r>
    </w:p>
    <w:p w14:paraId="0A21F4A6"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Бюджетный дефицит: причины и социально-экономические последствия. Источники финансирования бюджетного дефицита. Пути сокращения бюджетного дефицита.</w:t>
      </w:r>
    </w:p>
    <w:p w14:paraId="53B32A11"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Бюджетная система. Структура бюджетной системы Республики Беларусь. Республиканский и местные бюджеты.</w:t>
      </w:r>
    </w:p>
    <w:p w14:paraId="1B61BCFF"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Бюджетный процесс.</w:t>
      </w:r>
    </w:p>
    <w:p w14:paraId="0F9C4EEB"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Социальное страхование, его сущность и значение.</w:t>
      </w:r>
    </w:p>
    <w:p w14:paraId="7A8C3D66"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Фонд социальной защиты населения Министерства труда и социальной защиты Республики Беларусь, его задачи. Формирование и использование средств фонда социальной защиты населения Министерства труда и социальной защиты Республики Беларусь. </w:t>
      </w:r>
    </w:p>
    <w:p w14:paraId="711C5C73"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Государственные целевые бюджетные фонды, их характеристика.</w:t>
      </w:r>
    </w:p>
    <w:p w14:paraId="6813A548"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Страховые и резервные фонды, необходимость их образования. Способы образования страховых и резервных фондов.</w:t>
      </w:r>
    </w:p>
    <w:p w14:paraId="54B89E96"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Страхование: экономическая сущность и значение. Функции страхования.</w:t>
      </w:r>
    </w:p>
    <w:p w14:paraId="49A8BBC1"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Основные понятия, применяемые в страховом деле. Страховой рынок, его социально-экономическое содержание.</w:t>
      </w:r>
    </w:p>
    <w:p w14:paraId="6937BE17"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Организационно-правовые формы страховых организаций. </w:t>
      </w:r>
    </w:p>
    <w:p w14:paraId="1A84768A"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Классификация страхования по формам проведения, отраслям и видам. </w:t>
      </w:r>
    </w:p>
    <w:p w14:paraId="66C43B1C"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Финансовые ресурсы страховых организаций. Взаимоотношения страховых организаций с</w:t>
      </w:r>
      <w:r>
        <w:rPr>
          <w:rFonts w:ascii="Times New Roman" w:hAnsi="Times New Roman" w:cs="Times New Roman"/>
          <w:i/>
          <w:iCs/>
          <w:sz w:val="24"/>
          <w:szCs w:val="24"/>
        </w:rPr>
        <w:t xml:space="preserve"> </w:t>
      </w:r>
      <w:r>
        <w:rPr>
          <w:rFonts w:ascii="Times New Roman" w:hAnsi="Times New Roman" w:cs="Times New Roman"/>
          <w:sz w:val="24"/>
          <w:szCs w:val="24"/>
        </w:rPr>
        <w:t>бюджетом и кредитной системой.</w:t>
      </w:r>
    </w:p>
    <w:p w14:paraId="111C9D1B"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Экономическая сущность государственного кредита. Значение государственного кредита. </w:t>
      </w:r>
    </w:p>
    <w:p w14:paraId="11C3D8EC"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Формы внутреннего государственного кредита: государственные займы, обращение части вкладов населения в государственные займы, кредиты центрального банка правительству, бюджетные займы (бюджетные ссуды) и другие.  Государственные займы как основной вид государственного кредита, их классификация.</w:t>
      </w:r>
    </w:p>
    <w:p w14:paraId="21658D7C"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Государственный долг, его содержание и виды. Управление государственным долгом. </w:t>
      </w:r>
    </w:p>
    <w:p w14:paraId="4FF186EB"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Сущность финансового механизма. Составные элементы финансового механизма. Финансовое обеспечение и финансовое регулирование. Система финансовых рычагов и стимулов.</w:t>
      </w:r>
    </w:p>
    <w:p w14:paraId="7FD1BA09"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Финансовое планирование, его содержание. Задачи, принципы и методы финансового планирования. Система финансовых планов и прогнозов, их взаимосвязь.</w:t>
      </w:r>
    </w:p>
    <w:p w14:paraId="2BDAF537"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Финансовый контроль. Содержание и значение финансового контроля. Организация финансового контроля: виды, формы и методы, их характеристика.  </w:t>
      </w:r>
    </w:p>
    <w:p w14:paraId="09FE01E5"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Органы финансового контроля. Развитие аудиторского контроля.</w:t>
      </w:r>
    </w:p>
    <w:p w14:paraId="709B6988"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Финансовое право. Место финансового права в финансовом механизме. </w:t>
      </w:r>
    </w:p>
    <w:p w14:paraId="152C8137"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Управление финансами: общие сведения. Органы управления финансами. </w:t>
      </w:r>
    </w:p>
    <w:p w14:paraId="6765E9BA"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Министерство финансов Республики Беларусь, его структура и функции. </w:t>
      </w:r>
    </w:p>
    <w:p w14:paraId="4BC4811A"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Министерство по налогам и сборам, его задачи и функции.</w:t>
      </w:r>
    </w:p>
    <w:p w14:paraId="4C9997F0"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Финансовая служба организаций, ее задачи и функции. </w:t>
      </w:r>
    </w:p>
    <w:p w14:paraId="3B66B5B1"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Финансовая политика государства, ее содержание, цели и задачи.</w:t>
      </w:r>
    </w:p>
    <w:p w14:paraId="6E552987"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Сущность, состав и развитие кредитной системы.</w:t>
      </w:r>
    </w:p>
    <w:p w14:paraId="54272544"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Банковская система Республики Беларусь. Национальный банк, его цели и функции.</w:t>
      </w:r>
    </w:p>
    <w:p w14:paraId="7CCD7A0A"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Коммерческие банки, их классификация. Операции коммерческих банков, их виды и классификация.</w:t>
      </w:r>
    </w:p>
    <w:p w14:paraId="71CFD7C0"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Специализированные небанковские кредитно-финансовые учреждения (институты).</w:t>
      </w:r>
    </w:p>
    <w:p w14:paraId="4D94E659"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 Основные направления денежно-кредитной политики государства.</w:t>
      </w:r>
    </w:p>
    <w:p w14:paraId="6455B913"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Денежный оборот. Основы организации расчетов.</w:t>
      </w:r>
    </w:p>
    <w:p w14:paraId="47A9F873"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Безналичный денежный оборот, его значение. Безналичные расчеты, принципы их организации.</w:t>
      </w:r>
    </w:p>
    <w:p w14:paraId="5EAD38DB"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Текущие счета организаций, их характеристика и порядок открытия.</w:t>
      </w:r>
    </w:p>
    <w:p w14:paraId="366B04AC"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Формы безналичных расчетов во внутреннем экономическом обороте: расчеты платежными требованиями, поручениями, платежными карточками и другие.</w:t>
      </w:r>
    </w:p>
    <w:p w14:paraId="429F0F87"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Денежная система Республики Беларусь. Сущность и элементы денежной системы.</w:t>
      </w:r>
    </w:p>
    <w:p w14:paraId="6B238E19"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Эмиссия денег и ее виды. Налично-денежный оборот.</w:t>
      </w:r>
    </w:p>
    <w:p w14:paraId="4E0F500A"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Закон денежного обращения. Бумажные и кредитные деньги.</w:t>
      </w:r>
    </w:p>
    <w:p w14:paraId="3C7E6C52"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 Денежная масса в обращении. </w:t>
      </w:r>
    </w:p>
    <w:p w14:paraId="590E53B7"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Денежные реформы.</w:t>
      </w:r>
    </w:p>
    <w:p w14:paraId="15AE69BA"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Международная экономическая интеграция. Роль финансов в международном интеграционном процессе.</w:t>
      </w:r>
    </w:p>
    <w:p w14:paraId="5F1ABAAB"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Валютная система и ее элементы. Валютный курс и его виды. Формирование и использование централизованных валютных фондов.</w:t>
      </w:r>
    </w:p>
    <w:p w14:paraId="1F781182"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Международные банковские операции. Формы расчетов в международных экономических отношениях.</w:t>
      </w:r>
    </w:p>
    <w:p w14:paraId="5C446478"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Международные валютно-кредитные организации. </w:t>
      </w:r>
    </w:p>
    <w:p w14:paraId="46CF2AEE" w14:textId="77777777" w:rsidR="00E637D9" w:rsidRDefault="00E637D9">
      <w:pPr>
        <w:numPr>
          <w:ilvl w:val="0"/>
          <w:numId w:val="20"/>
        </w:numPr>
        <w:tabs>
          <w:tab w:val="left" w:pos="42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Участие Республики Беларусь в международных организациях и межгосударственных фондах. </w:t>
      </w:r>
    </w:p>
    <w:p w14:paraId="14AED66A" w14:textId="77777777" w:rsidR="00E637D9" w:rsidRDefault="00E637D9">
      <w:pPr>
        <w:tabs>
          <w:tab w:val="left" w:pos="426"/>
        </w:tabs>
        <w:spacing w:after="0" w:line="240" w:lineRule="auto"/>
        <w:ind w:left="284"/>
        <w:jc w:val="both"/>
        <w:rPr>
          <w:rFonts w:ascii="Times New Roman" w:hAnsi="Times New Roman" w:cs="Times New Roman"/>
          <w:sz w:val="24"/>
          <w:szCs w:val="24"/>
        </w:rPr>
      </w:pPr>
    </w:p>
    <w:p w14:paraId="12644DD8" w14:textId="77777777" w:rsidR="00E637D9" w:rsidRDefault="00E637D9">
      <w:pPr>
        <w:tabs>
          <w:tab w:val="left" w:pos="426"/>
        </w:tabs>
        <w:spacing w:after="0" w:line="240" w:lineRule="auto"/>
        <w:ind w:left="284"/>
        <w:jc w:val="both"/>
        <w:rPr>
          <w:rFonts w:ascii="Times New Roman" w:hAnsi="Times New Roman" w:cs="Times New Roman"/>
          <w:sz w:val="24"/>
          <w:szCs w:val="24"/>
        </w:rPr>
      </w:pPr>
    </w:p>
    <w:p w14:paraId="2D0B06D3" w14:textId="77777777" w:rsidR="00E637D9" w:rsidRDefault="00E637D9">
      <w:pPr>
        <w:spacing w:after="0" w:line="240" w:lineRule="auto"/>
        <w:jc w:val="center"/>
        <w:rPr>
          <w:rFonts w:ascii="Times New Roman" w:hAnsi="Times New Roman" w:cs="Times New Roman"/>
          <w:b/>
          <w:bCs/>
          <w:sz w:val="24"/>
          <w:szCs w:val="24"/>
        </w:rPr>
      </w:pPr>
      <w:r>
        <w:br w:type="page"/>
      </w:r>
      <w:r>
        <w:rPr>
          <w:rFonts w:ascii="Times New Roman" w:hAnsi="Times New Roman" w:cs="Times New Roman"/>
          <w:b/>
          <w:bCs/>
          <w:sz w:val="24"/>
          <w:szCs w:val="24"/>
        </w:rPr>
        <w:lastRenderedPageBreak/>
        <w:t>ЗАДАЧИ КОНТРОЛЬНОЙ РАБОТЫ</w:t>
      </w:r>
    </w:p>
    <w:p w14:paraId="1B119EB4" w14:textId="77777777" w:rsidR="00E637D9" w:rsidRDefault="00E637D9">
      <w:pPr>
        <w:spacing w:after="0" w:line="240" w:lineRule="auto"/>
        <w:jc w:val="center"/>
        <w:rPr>
          <w:rFonts w:ascii="Times New Roman" w:hAnsi="Times New Roman" w:cs="Times New Roman"/>
          <w:b/>
          <w:bCs/>
        </w:rPr>
      </w:pPr>
    </w:p>
    <w:p w14:paraId="0E020EE6" w14:textId="77777777" w:rsidR="00E637D9" w:rsidRDefault="00E637D9">
      <w:pPr>
        <w:spacing w:after="0" w:line="240" w:lineRule="auto"/>
        <w:jc w:val="center"/>
        <w:rPr>
          <w:rFonts w:ascii="Times New Roman" w:hAnsi="Times New Roman" w:cs="Times New Roman"/>
          <w:b/>
          <w:bCs/>
        </w:rPr>
      </w:pPr>
      <w:r>
        <w:rPr>
          <w:rFonts w:ascii="Times New Roman" w:hAnsi="Times New Roman" w:cs="Times New Roman"/>
          <w:b/>
          <w:bCs/>
        </w:rPr>
        <w:t>Задача 71</w:t>
      </w:r>
    </w:p>
    <w:p w14:paraId="0002472E"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Определите сумму выручки от реализации продукции на основании следующих данных:</w:t>
      </w:r>
    </w:p>
    <w:p w14:paraId="727156F8" w14:textId="77777777" w:rsidR="00E637D9" w:rsidRDefault="00E637D9">
      <w:pPr>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Размер затрат на материальные ресурсы составил 415315 руб.</w:t>
      </w:r>
    </w:p>
    <w:p w14:paraId="01226F32" w14:textId="77777777" w:rsidR="00E637D9" w:rsidRDefault="00E637D9">
      <w:pPr>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Затраты на оплату труда составили 301810 руб.</w:t>
      </w:r>
    </w:p>
    <w:p w14:paraId="21107F3F" w14:textId="77777777" w:rsidR="00E637D9" w:rsidRDefault="00E637D9">
      <w:pPr>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Размеры отчислений на социальные нужды:</w:t>
      </w:r>
    </w:p>
    <w:p w14:paraId="10EE6291" w14:textId="77777777" w:rsidR="00E637D9" w:rsidRDefault="00E637D9">
      <w:pPr>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Фонд социальной защиты населения – 34%;</w:t>
      </w:r>
    </w:p>
    <w:p w14:paraId="24480904" w14:textId="77777777" w:rsidR="00E637D9" w:rsidRDefault="00E637D9">
      <w:pPr>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proofErr w:type="spellStart"/>
      <w:r>
        <w:rPr>
          <w:rFonts w:ascii="Times New Roman" w:hAnsi="Times New Roman" w:cs="Times New Roman"/>
          <w:sz w:val="24"/>
          <w:szCs w:val="24"/>
        </w:rPr>
        <w:t>Белгосстрах</w:t>
      </w:r>
      <w:proofErr w:type="spellEnd"/>
      <w:r>
        <w:rPr>
          <w:rFonts w:ascii="Times New Roman" w:hAnsi="Times New Roman" w:cs="Times New Roman"/>
          <w:sz w:val="24"/>
          <w:szCs w:val="24"/>
        </w:rPr>
        <w:t xml:space="preserve"> – 0,6%.</w:t>
      </w:r>
    </w:p>
    <w:p w14:paraId="7A8EA059" w14:textId="77777777" w:rsidR="00E637D9" w:rsidRDefault="00E637D9">
      <w:pPr>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Прочие затраты определены в размере 15863 руб.</w:t>
      </w:r>
    </w:p>
    <w:p w14:paraId="4CAA803D" w14:textId="77777777" w:rsidR="00E637D9" w:rsidRDefault="00E637D9">
      <w:pPr>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Ставка НДС – 20%.</w:t>
      </w:r>
    </w:p>
    <w:p w14:paraId="440676CE" w14:textId="77777777" w:rsidR="00E637D9" w:rsidRDefault="00E637D9">
      <w:pPr>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Рентабельность – 11%.</w:t>
      </w:r>
    </w:p>
    <w:p w14:paraId="4708A416" w14:textId="77777777" w:rsidR="00E637D9" w:rsidRDefault="00E637D9">
      <w:pPr>
        <w:spacing w:after="0" w:line="240" w:lineRule="auto"/>
        <w:jc w:val="center"/>
        <w:rPr>
          <w:rFonts w:ascii="Times New Roman" w:hAnsi="Times New Roman" w:cs="Times New Roman"/>
          <w:b/>
          <w:bCs/>
        </w:rPr>
      </w:pPr>
    </w:p>
    <w:p w14:paraId="318BC55F" w14:textId="77777777" w:rsidR="00E637D9" w:rsidRDefault="00E637D9">
      <w:pPr>
        <w:spacing w:after="0" w:line="240" w:lineRule="auto"/>
        <w:jc w:val="center"/>
        <w:rPr>
          <w:rFonts w:ascii="Times New Roman" w:hAnsi="Times New Roman" w:cs="Times New Roman"/>
          <w:b/>
          <w:bCs/>
        </w:rPr>
      </w:pPr>
      <w:r>
        <w:rPr>
          <w:rFonts w:ascii="Times New Roman" w:hAnsi="Times New Roman" w:cs="Times New Roman"/>
          <w:b/>
          <w:bCs/>
        </w:rPr>
        <w:t>Задача 72</w:t>
      </w:r>
    </w:p>
    <w:p w14:paraId="5A1F9E22"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Определите сумму выручки от реализации продукции на основании следующих данных:</w:t>
      </w:r>
    </w:p>
    <w:p w14:paraId="0A026947" w14:textId="77777777" w:rsidR="00E637D9" w:rsidRDefault="00E637D9">
      <w:pPr>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Размер затрат на материальные ресурсы составил 55690 руб.</w:t>
      </w:r>
    </w:p>
    <w:p w14:paraId="198D83FD" w14:textId="77777777" w:rsidR="00E637D9" w:rsidRDefault="00E637D9">
      <w:pPr>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Затраты на оплату труда составили 41520 руб.</w:t>
      </w:r>
    </w:p>
    <w:p w14:paraId="650D476A" w14:textId="77777777" w:rsidR="00E637D9" w:rsidRDefault="00E637D9">
      <w:pPr>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Размеры отчислений на социальные нужды:</w:t>
      </w:r>
    </w:p>
    <w:p w14:paraId="4979AACA" w14:textId="77777777" w:rsidR="00E637D9" w:rsidRDefault="00E637D9">
      <w:pPr>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Фонд социальной защиты населения – 34%;</w:t>
      </w:r>
    </w:p>
    <w:p w14:paraId="5B99D5D5" w14:textId="77777777" w:rsidR="00E637D9" w:rsidRDefault="00E637D9">
      <w:pPr>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proofErr w:type="spellStart"/>
      <w:r>
        <w:rPr>
          <w:rFonts w:ascii="Times New Roman" w:hAnsi="Times New Roman" w:cs="Times New Roman"/>
          <w:sz w:val="24"/>
          <w:szCs w:val="24"/>
        </w:rPr>
        <w:t>Белгосстрах</w:t>
      </w:r>
      <w:proofErr w:type="spellEnd"/>
      <w:r>
        <w:rPr>
          <w:rFonts w:ascii="Times New Roman" w:hAnsi="Times New Roman" w:cs="Times New Roman"/>
          <w:sz w:val="24"/>
          <w:szCs w:val="24"/>
        </w:rPr>
        <w:t xml:space="preserve"> – 0,6%.</w:t>
      </w:r>
    </w:p>
    <w:p w14:paraId="37AD2D0A" w14:textId="77777777" w:rsidR="00E637D9" w:rsidRDefault="00E637D9">
      <w:pPr>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Прочие затраты определены в размере 5120 руб.</w:t>
      </w:r>
    </w:p>
    <w:p w14:paraId="09A59840" w14:textId="77777777" w:rsidR="00E637D9" w:rsidRDefault="00E637D9">
      <w:pPr>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Ставка НДС – 20%.</w:t>
      </w:r>
    </w:p>
    <w:p w14:paraId="30CE8AE5" w14:textId="77777777" w:rsidR="00E637D9" w:rsidRDefault="00E637D9">
      <w:pPr>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Рентабельность – 7,5%.</w:t>
      </w:r>
    </w:p>
    <w:p w14:paraId="7EB33D24" w14:textId="77777777" w:rsidR="00E637D9" w:rsidRDefault="00E637D9">
      <w:pPr>
        <w:spacing w:after="0" w:line="240" w:lineRule="auto"/>
        <w:jc w:val="center"/>
        <w:rPr>
          <w:rFonts w:ascii="Times New Roman" w:hAnsi="Times New Roman" w:cs="Times New Roman"/>
          <w:b/>
          <w:bCs/>
        </w:rPr>
      </w:pPr>
    </w:p>
    <w:p w14:paraId="3D3D98FF" w14:textId="77777777" w:rsidR="00E637D9" w:rsidRDefault="00E637D9">
      <w:pPr>
        <w:spacing w:after="0" w:line="240" w:lineRule="auto"/>
        <w:jc w:val="center"/>
        <w:rPr>
          <w:rFonts w:ascii="Times New Roman" w:hAnsi="Times New Roman" w:cs="Times New Roman"/>
          <w:b/>
          <w:bCs/>
        </w:rPr>
      </w:pPr>
      <w:r>
        <w:rPr>
          <w:rFonts w:ascii="Times New Roman" w:hAnsi="Times New Roman" w:cs="Times New Roman"/>
          <w:b/>
          <w:bCs/>
        </w:rPr>
        <w:t>Задача 73</w:t>
      </w:r>
    </w:p>
    <w:p w14:paraId="7F233F7B"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На основании данных, приведенных в таблице 1, рассчитайте размер выручки от реализации продукции:</w:t>
      </w:r>
    </w:p>
    <w:p w14:paraId="06475184" w14:textId="77777777" w:rsidR="00E637D9" w:rsidRDefault="00E637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Таблица 1 – Данные для расчета планового размера выручки от реализации продукции</w:t>
      </w:r>
    </w:p>
    <w:tbl>
      <w:tblPr>
        <w:tblW w:w="969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45"/>
        <w:gridCol w:w="2303"/>
        <w:gridCol w:w="2513"/>
        <w:gridCol w:w="1627"/>
        <w:gridCol w:w="2202"/>
      </w:tblGrid>
      <w:tr w:rsidR="00E637D9" w14:paraId="5A3EDCDC" w14:textId="77777777">
        <w:tc>
          <w:tcPr>
            <w:tcW w:w="1045" w:type="dxa"/>
          </w:tcPr>
          <w:p w14:paraId="790EE3EE"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Виды изделий</w:t>
            </w:r>
          </w:p>
        </w:tc>
        <w:tc>
          <w:tcPr>
            <w:tcW w:w="2303" w:type="dxa"/>
          </w:tcPr>
          <w:p w14:paraId="4B4B1D64"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Остатки продукции на начало отчетного года, шт.</w:t>
            </w:r>
          </w:p>
        </w:tc>
        <w:tc>
          <w:tcPr>
            <w:tcW w:w="2513" w:type="dxa"/>
          </w:tcPr>
          <w:p w14:paraId="1BB36FF4"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Остатки продукции на конец отчетного года, шт.</w:t>
            </w:r>
          </w:p>
        </w:tc>
        <w:tc>
          <w:tcPr>
            <w:tcW w:w="1627" w:type="dxa"/>
          </w:tcPr>
          <w:p w14:paraId="4DDAA953"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Фактический выпуска продукции, шт.</w:t>
            </w:r>
          </w:p>
        </w:tc>
        <w:tc>
          <w:tcPr>
            <w:tcW w:w="2202" w:type="dxa"/>
          </w:tcPr>
          <w:p w14:paraId="589EAC25"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Себестоимость единицы продукции, руб.</w:t>
            </w:r>
          </w:p>
        </w:tc>
      </w:tr>
      <w:tr w:rsidR="00E637D9" w14:paraId="1FA13F2B" w14:textId="77777777">
        <w:tc>
          <w:tcPr>
            <w:tcW w:w="1045" w:type="dxa"/>
          </w:tcPr>
          <w:p w14:paraId="38ABC076"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А</w:t>
            </w:r>
          </w:p>
        </w:tc>
        <w:tc>
          <w:tcPr>
            <w:tcW w:w="2303" w:type="dxa"/>
          </w:tcPr>
          <w:p w14:paraId="30032EDB"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215</w:t>
            </w:r>
          </w:p>
        </w:tc>
        <w:tc>
          <w:tcPr>
            <w:tcW w:w="2513" w:type="dxa"/>
          </w:tcPr>
          <w:p w14:paraId="0529660C"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198</w:t>
            </w:r>
          </w:p>
        </w:tc>
        <w:tc>
          <w:tcPr>
            <w:tcW w:w="1627" w:type="dxa"/>
          </w:tcPr>
          <w:p w14:paraId="203C8FB6"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6980</w:t>
            </w:r>
          </w:p>
        </w:tc>
        <w:tc>
          <w:tcPr>
            <w:tcW w:w="2202" w:type="dxa"/>
          </w:tcPr>
          <w:p w14:paraId="4E61F92E"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45,5</w:t>
            </w:r>
          </w:p>
        </w:tc>
      </w:tr>
      <w:tr w:rsidR="00E637D9" w14:paraId="664AB8B2" w14:textId="77777777">
        <w:tc>
          <w:tcPr>
            <w:tcW w:w="1045" w:type="dxa"/>
          </w:tcPr>
          <w:p w14:paraId="080105DA"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Б</w:t>
            </w:r>
          </w:p>
        </w:tc>
        <w:tc>
          <w:tcPr>
            <w:tcW w:w="2303" w:type="dxa"/>
          </w:tcPr>
          <w:p w14:paraId="2A4A3CA3"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178</w:t>
            </w:r>
          </w:p>
        </w:tc>
        <w:tc>
          <w:tcPr>
            <w:tcW w:w="2513" w:type="dxa"/>
          </w:tcPr>
          <w:p w14:paraId="7D04F4C8"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156</w:t>
            </w:r>
          </w:p>
        </w:tc>
        <w:tc>
          <w:tcPr>
            <w:tcW w:w="1627" w:type="dxa"/>
          </w:tcPr>
          <w:p w14:paraId="422F8601"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7135</w:t>
            </w:r>
          </w:p>
        </w:tc>
        <w:tc>
          <w:tcPr>
            <w:tcW w:w="2202" w:type="dxa"/>
          </w:tcPr>
          <w:p w14:paraId="3434BD30"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56,9</w:t>
            </w:r>
          </w:p>
        </w:tc>
      </w:tr>
    </w:tbl>
    <w:p w14:paraId="5B9C71D5" w14:textId="77777777" w:rsidR="00E637D9" w:rsidRDefault="00E637D9">
      <w:pPr>
        <w:spacing w:after="0" w:line="240" w:lineRule="auto"/>
        <w:ind w:firstLine="540"/>
        <w:rPr>
          <w:rFonts w:ascii="Times New Roman" w:hAnsi="Times New Roman" w:cs="Times New Roman"/>
          <w:sz w:val="24"/>
          <w:szCs w:val="24"/>
        </w:rPr>
      </w:pPr>
      <w:proofErr w:type="gramStart"/>
      <w:r>
        <w:rPr>
          <w:rFonts w:ascii="Times New Roman" w:hAnsi="Times New Roman" w:cs="Times New Roman"/>
          <w:sz w:val="24"/>
          <w:szCs w:val="24"/>
        </w:rPr>
        <w:t>Плановая  рентабельность</w:t>
      </w:r>
      <w:proofErr w:type="gramEnd"/>
      <w:r>
        <w:rPr>
          <w:rFonts w:ascii="Times New Roman" w:hAnsi="Times New Roman" w:cs="Times New Roman"/>
          <w:sz w:val="24"/>
          <w:szCs w:val="24"/>
        </w:rPr>
        <w:t>:</w:t>
      </w:r>
    </w:p>
    <w:p w14:paraId="1BC7EB2C" w14:textId="77777777" w:rsidR="00E637D9" w:rsidRDefault="00E637D9">
      <w:pPr>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по изделию А – 7,8%;</w:t>
      </w:r>
    </w:p>
    <w:p w14:paraId="5F95B4F3" w14:textId="77777777" w:rsidR="00E637D9" w:rsidRDefault="00E637D9">
      <w:pPr>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по изделию Б – 9,5%.</w:t>
      </w:r>
    </w:p>
    <w:p w14:paraId="0D4BB070" w14:textId="77777777" w:rsidR="00E637D9" w:rsidRDefault="00E637D9">
      <w:pPr>
        <w:spacing w:after="0" w:line="240" w:lineRule="auto"/>
        <w:ind w:firstLine="540"/>
        <w:rPr>
          <w:rFonts w:ascii="Times New Roman" w:hAnsi="Times New Roman" w:cs="Times New Roman"/>
          <w:sz w:val="24"/>
          <w:szCs w:val="24"/>
        </w:rPr>
      </w:pPr>
      <w:r>
        <w:rPr>
          <w:rFonts w:ascii="Times New Roman" w:hAnsi="Times New Roman" w:cs="Times New Roman"/>
          <w:sz w:val="24"/>
          <w:szCs w:val="24"/>
        </w:rPr>
        <w:t>Ставка НДС – 20%.</w:t>
      </w:r>
    </w:p>
    <w:p w14:paraId="2BBC6A37" w14:textId="77777777" w:rsidR="00E637D9" w:rsidRDefault="00E637D9">
      <w:pPr>
        <w:spacing w:after="0" w:line="240" w:lineRule="auto"/>
        <w:jc w:val="center"/>
        <w:rPr>
          <w:rFonts w:ascii="Times New Roman" w:hAnsi="Times New Roman" w:cs="Times New Roman"/>
          <w:b/>
          <w:bCs/>
        </w:rPr>
      </w:pPr>
    </w:p>
    <w:p w14:paraId="76439C4A" w14:textId="77777777" w:rsidR="00E637D9" w:rsidRDefault="00E637D9">
      <w:pPr>
        <w:spacing w:after="0" w:line="240" w:lineRule="auto"/>
        <w:jc w:val="center"/>
        <w:rPr>
          <w:rFonts w:ascii="Times New Roman" w:hAnsi="Times New Roman" w:cs="Times New Roman"/>
          <w:b/>
          <w:bCs/>
        </w:rPr>
      </w:pPr>
      <w:r>
        <w:rPr>
          <w:rFonts w:ascii="Times New Roman" w:hAnsi="Times New Roman" w:cs="Times New Roman"/>
          <w:b/>
          <w:bCs/>
        </w:rPr>
        <w:t>Задача 74</w:t>
      </w:r>
    </w:p>
    <w:p w14:paraId="1ACFBAB2"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На основании данных, приведенных в таблице 2, рассчитайте размер выручки от реализации продукции:</w:t>
      </w:r>
    </w:p>
    <w:p w14:paraId="2E3A033A" w14:textId="77777777" w:rsidR="00E637D9" w:rsidRDefault="00E637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Таблица 2 – Данные для расчета планового размера выручки от реализации продукции</w:t>
      </w:r>
    </w:p>
    <w:tbl>
      <w:tblPr>
        <w:tblW w:w="969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45"/>
        <w:gridCol w:w="2303"/>
        <w:gridCol w:w="2513"/>
        <w:gridCol w:w="1627"/>
        <w:gridCol w:w="2202"/>
      </w:tblGrid>
      <w:tr w:rsidR="00E637D9" w14:paraId="0C1F774E" w14:textId="77777777">
        <w:tc>
          <w:tcPr>
            <w:tcW w:w="1045" w:type="dxa"/>
          </w:tcPr>
          <w:p w14:paraId="029A8345"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Виды изделий</w:t>
            </w:r>
          </w:p>
        </w:tc>
        <w:tc>
          <w:tcPr>
            <w:tcW w:w="2303" w:type="dxa"/>
          </w:tcPr>
          <w:p w14:paraId="7CAA8E35"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Остатки продукции на начало отчетного года, шт.</w:t>
            </w:r>
          </w:p>
        </w:tc>
        <w:tc>
          <w:tcPr>
            <w:tcW w:w="2513" w:type="dxa"/>
          </w:tcPr>
          <w:p w14:paraId="361E848A"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Остатки продукции на конец отчетного года, шт.</w:t>
            </w:r>
          </w:p>
        </w:tc>
        <w:tc>
          <w:tcPr>
            <w:tcW w:w="1627" w:type="dxa"/>
          </w:tcPr>
          <w:p w14:paraId="4BCF614C"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Фактический выпуска продукции, шт.</w:t>
            </w:r>
          </w:p>
        </w:tc>
        <w:tc>
          <w:tcPr>
            <w:tcW w:w="2202" w:type="dxa"/>
          </w:tcPr>
          <w:p w14:paraId="6DD47F2B"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Себестоимость единицы продукции, руб.</w:t>
            </w:r>
          </w:p>
        </w:tc>
      </w:tr>
      <w:tr w:rsidR="00E637D9" w14:paraId="53E986E7" w14:textId="77777777">
        <w:tc>
          <w:tcPr>
            <w:tcW w:w="1045" w:type="dxa"/>
          </w:tcPr>
          <w:p w14:paraId="2E30A75B"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А</w:t>
            </w:r>
          </w:p>
        </w:tc>
        <w:tc>
          <w:tcPr>
            <w:tcW w:w="2303" w:type="dxa"/>
          </w:tcPr>
          <w:p w14:paraId="1B91147E"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115</w:t>
            </w:r>
          </w:p>
        </w:tc>
        <w:tc>
          <w:tcPr>
            <w:tcW w:w="2513" w:type="dxa"/>
          </w:tcPr>
          <w:p w14:paraId="27CBF5B9"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123</w:t>
            </w:r>
          </w:p>
        </w:tc>
        <w:tc>
          <w:tcPr>
            <w:tcW w:w="1627" w:type="dxa"/>
          </w:tcPr>
          <w:p w14:paraId="569E8CC7"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4690</w:t>
            </w:r>
          </w:p>
        </w:tc>
        <w:tc>
          <w:tcPr>
            <w:tcW w:w="2202" w:type="dxa"/>
          </w:tcPr>
          <w:p w14:paraId="1B8B8E94"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31,1</w:t>
            </w:r>
          </w:p>
        </w:tc>
      </w:tr>
      <w:tr w:rsidR="00E637D9" w14:paraId="65A8ED94" w14:textId="77777777">
        <w:tc>
          <w:tcPr>
            <w:tcW w:w="1045" w:type="dxa"/>
          </w:tcPr>
          <w:p w14:paraId="40E91C2B"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Б</w:t>
            </w:r>
          </w:p>
        </w:tc>
        <w:tc>
          <w:tcPr>
            <w:tcW w:w="2303" w:type="dxa"/>
          </w:tcPr>
          <w:p w14:paraId="49EA65B4"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197</w:t>
            </w:r>
          </w:p>
        </w:tc>
        <w:tc>
          <w:tcPr>
            <w:tcW w:w="2513" w:type="dxa"/>
          </w:tcPr>
          <w:p w14:paraId="404C7A31"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169</w:t>
            </w:r>
          </w:p>
        </w:tc>
        <w:tc>
          <w:tcPr>
            <w:tcW w:w="1627" w:type="dxa"/>
          </w:tcPr>
          <w:p w14:paraId="50F86E6F"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7900</w:t>
            </w:r>
          </w:p>
        </w:tc>
        <w:tc>
          <w:tcPr>
            <w:tcW w:w="2202" w:type="dxa"/>
          </w:tcPr>
          <w:p w14:paraId="65B180D9"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20,8</w:t>
            </w:r>
          </w:p>
        </w:tc>
      </w:tr>
    </w:tbl>
    <w:p w14:paraId="1CAF446C" w14:textId="77777777" w:rsidR="00E637D9" w:rsidRDefault="00E637D9">
      <w:pPr>
        <w:spacing w:after="0" w:line="240" w:lineRule="auto"/>
        <w:ind w:firstLine="540"/>
        <w:rPr>
          <w:rFonts w:ascii="Times New Roman" w:hAnsi="Times New Roman" w:cs="Times New Roman"/>
          <w:sz w:val="24"/>
          <w:szCs w:val="24"/>
        </w:rPr>
      </w:pPr>
      <w:proofErr w:type="gramStart"/>
      <w:r>
        <w:rPr>
          <w:rFonts w:ascii="Times New Roman" w:hAnsi="Times New Roman" w:cs="Times New Roman"/>
          <w:sz w:val="24"/>
          <w:szCs w:val="24"/>
        </w:rPr>
        <w:t>Плановая  рентабельность</w:t>
      </w:r>
      <w:proofErr w:type="gramEnd"/>
      <w:r>
        <w:rPr>
          <w:rFonts w:ascii="Times New Roman" w:hAnsi="Times New Roman" w:cs="Times New Roman"/>
          <w:sz w:val="24"/>
          <w:szCs w:val="24"/>
        </w:rPr>
        <w:t>:</w:t>
      </w:r>
    </w:p>
    <w:p w14:paraId="0AE0AE2B" w14:textId="77777777" w:rsidR="00E637D9" w:rsidRDefault="00E637D9">
      <w:pPr>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по изделию А – 10,3%;</w:t>
      </w:r>
    </w:p>
    <w:p w14:paraId="68864D4F" w14:textId="77777777" w:rsidR="00E637D9" w:rsidRDefault="00E637D9">
      <w:pPr>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по изделию Б – 8,5%.</w:t>
      </w:r>
    </w:p>
    <w:p w14:paraId="0350B78E" w14:textId="77777777" w:rsidR="00E637D9" w:rsidRDefault="00E637D9">
      <w:pPr>
        <w:spacing w:after="0" w:line="240" w:lineRule="auto"/>
        <w:ind w:firstLine="540"/>
        <w:rPr>
          <w:rFonts w:ascii="Times New Roman" w:hAnsi="Times New Roman" w:cs="Times New Roman"/>
          <w:sz w:val="24"/>
          <w:szCs w:val="24"/>
        </w:rPr>
      </w:pPr>
      <w:r>
        <w:rPr>
          <w:rFonts w:ascii="Times New Roman" w:hAnsi="Times New Roman" w:cs="Times New Roman"/>
          <w:sz w:val="24"/>
          <w:szCs w:val="24"/>
        </w:rPr>
        <w:t>Ставка НДС – 20%.</w:t>
      </w:r>
    </w:p>
    <w:p w14:paraId="4A9E6C9F" w14:textId="77777777" w:rsidR="00E637D9" w:rsidRDefault="00E637D9">
      <w:pPr>
        <w:spacing w:after="0" w:line="240" w:lineRule="auto"/>
        <w:jc w:val="center"/>
        <w:rPr>
          <w:rFonts w:ascii="Times New Roman" w:hAnsi="Times New Roman" w:cs="Times New Roman"/>
          <w:b/>
          <w:bCs/>
        </w:rPr>
      </w:pPr>
    </w:p>
    <w:p w14:paraId="3AB9E5C8"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75</w:t>
      </w:r>
    </w:p>
    <w:p w14:paraId="08B10838"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Рассчитайте отпускную цену единицы изделия и выручку от реализации 450 изделий на основании следующих данных:</w:t>
      </w:r>
    </w:p>
    <w:p w14:paraId="0A9508AA"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 Затраты на производство единицы изделия:</w:t>
      </w:r>
    </w:p>
    <w:p w14:paraId="127A1DB4"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сырье и материалы – 7,8 руб.</w:t>
      </w:r>
    </w:p>
    <w:p w14:paraId="71D241DA"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возвратные отходы – 0,7 руб.</w:t>
      </w:r>
    </w:p>
    <w:p w14:paraId="2A3542A1"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полуфабрикаты – 2,9 руб.</w:t>
      </w:r>
    </w:p>
    <w:p w14:paraId="5849ECD5"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топливо и энергия на технологические цели – 3,15 руб.</w:t>
      </w:r>
    </w:p>
    <w:p w14:paraId="270F991F"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заработная плата производственных рабочих – 7,5 руб.</w:t>
      </w:r>
    </w:p>
    <w:p w14:paraId="1C7209C3"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отчисления на социальные нужды – 34,6%</w:t>
      </w:r>
    </w:p>
    <w:p w14:paraId="5DED4CF6"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общепроизводственные затраты – 6,4 руб.</w:t>
      </w:r>
    </w:p>
    <w:p w14:paraId="73AE7260"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общехозяйственные затраты – 8 руб.</w:t>
      </w:r>
    </w:p>
    <w:p w14:paraId="0666B421"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расходы на реализацию – 1,5 руб.</w:t>
      </w:r>
    </w:p>
    <w:p w14:paraId="2D191528"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 Плановая рентабельность изделия – 12%</w:t>
      </w:r>
    </w:p>
    <w:p w14:paraId="364D57BA" w14:textId="77777777" w:rsidR="00E637D9" w:rsidRDefault="00E637D9">
      <w:pPr>
        <w:spacing w:after="0" w:line="240" w:lineRule="auto"/>
        <w:ind w:firstLine="540"/>
        <w:jc w:val="both"/>
        <w:rPr>
          <w:rFonts w:ascii="Times New Roman" w:hAnsi="Times New Roman" w:cs="Times New Roman"/>
          <w:sz w:val="28"/>
          <w:szCs w:val="28"/>
        </w:rPr>
      </w:pPr>
      <w:r>
        <w:rPr>
          <w:rFonts w:ascii="Times New Roman" w:hAnsi="Times New Roman" w:cs="Times New Roman"/>
          <w:sz w:val="24"/>
          <w:szCs w:val="24"/>
        </w:rPr>
        <w:t>3. Ставка НДС – 20%</w:t>
      </w:r>
    </w:p>
    <w:p w14:paraId="502B5D40" w14:textId="77777777" w:rsidR="00E637D9" w:rsidRDefault="00E637D9">
      <w:pPr>
        <w:spacing w:after="0" w:line="240" w:lineRule="auto"/>
        <w:jc w:val="center"/>
        <w:rPr>
          <w:rFonts w:ascii="Times New Roman" w:hAnsi="Times New Roman" w:cs="Times New Roman"/>
          <w:b/>
          <w:bCs/>
          <w:sz w:val="24"/>
          <w:szCs w:val="24"/>
        </w:rPr>
      </w:pPr>
    </w:p>
    <w:p w14:paraId="2AA5428F" w14:textId="77777777" w:rsidR="00E637D9" w:rsidRDefault="00E637D9">
      <w:pPr>
        <w:spacing w:after="0" w:line="240" w:lineRule="auto"/>
        <w:jc w:val="center"/>
        <w:rPr>
          <w:rFonts w:ascii="Times New Roman" w:hAnsi="Times New Roman" w:cs="Times New Roman"/>
          <w:b/>
          <w:bCs/>
        </w:rPr>
      </w:pPr>
      <w:r>
        <w:rPr>
          <w:rFonts w:ascii="Times New Roman" w:hAnsi="Times New Roman" w:cs="Times New Roman"/>
          <w:b/>
          <w:bCs/>
        </w:rPr>
        <w:t>Задача 76</w:t>
      </w:r>
    </w:p>
    <w:p w14:paraId="20F7276A"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Рассчитайте отпускную цену единицы изделия и выручку от реализации 450 изделий на основании следующих данных:</w:t>
      </w:r>
    </w:p>
    <w:p w14:paraId="44AFE194"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 Затраты на производство единицы изделия:</w:t>
      </w:r>
    </w:p>
    <w:p w14:paraId="2A6DBCF7"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сырье и материалы – 10,2 руб.</w:t>
      </w:r>
    </w:p>
    <w:p w14:paraId="4EF70D2C"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возвратные отходы – 0,7 руб.</w:t>
      </w:r>
    </w:p>
    <w:p w14:paraId="76C128B9"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полуфабрикаты – 1,3 руб.</w:t>
      </w:r>
    </w:p>
    <w:p w14:paraId="6B4435F1"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топливо и энергия на технологические цели – 2,1 руб.</w:t>
      </w:r>
    </w:p>
    <w:p w14:paraId="32D65EC1"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заработная плата производственных рабочих – 7,9 руб.</w:t>
      </w:r>
    </w:p>
    <w:p w14:paraId="64FDE3DC"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отчисления на социальные нужды – 34,6%</w:t>
      </w:r>
    </w:p>
    <w:p w14:paraId="7B1B4F47"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общепроизводственные затраты – 5,3 руб.</w:t>
      </w:r>
    </w:p>
    <w:p w14:paraId="61BD4742"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общехозяйственные затраты – 4,8 руб.</w:t>
      </w:r>
    </w:p>
    <w:p w14:paraId="3563A18B"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расходы на реализацию – 1,4 руб.</w:t>
      </w:r>
    </w:p>
    <w:p w14:paraId="4A3920EB"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 Плановая рентабельность изделия – 9%</w:t>
      </w:r>
    </w:p>
    <w:p w14:paraId="0CB0C5E5"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3. Ставка НДС – 20%</w:t>
      </w:r>
    </w:p>
    <w:p w14:paraId="74A49298" w14:textId="77777777" w:rsidR="00E637D9" w:rsidRDefault="00E637D9">
      <w:pPr>
        <w:spacing w:after="0" w:line="240" w:lineRule="auto"/>
        <w:jc w:val="center"/>
        <w:rPr>
          <w:rFonts w:ascii="Times New Roman" w:hAnsi="Times New Roman" w:cs="Times New Roman"/>
          <w:b/>
          <w:bCs/>
        </w:rPr>
      </w:pPr>
    </w:p>
    <w:p w14:paraId="6898B818" w14:textId="77777777" w:rsidR="00E637D9" w:rsidRDefault="00E637D9">
      <w:pPr>
        <w:spacing w:after="0" w:line="240" w:lineRule="auto"/>
        <w:jc w:val="center"/>
        <w:rPr>
          <w:rFonts w:ascii="Times New Roman" w:hAnsi="Times New Roman" w:cs="Times New Roman"/>
          <w:b/>
          <w:bCs/>
        </w:rPr>
      </w:pPr>
      <w:r>
        <w:rPr>
          <w:rFonts w:ascii="Times New Roman" w:hAnsi="Times New Roman" w:cs="Times New Roman"/>
          <w:b/>
          <w:bCs/>
        </w:rPr>
        <w:t>Задача 77</w:t>
      </w:r>
    </w:p>
    <w:p w14:paraId="45DB59B1"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Рассчитайте сумму валового дохода, сумму расходов и финансовый результат от реализации товаров по Частному унитарному торговому предприятию «Гермес» за июль отчетного года на основании следующих данных:</w:t>
      </w:r>
    </w:p>
    <w:p w14:paraId="0B0CC780" w14:textId="77777777" w:rsidR="00E637D9" w:rsidRDefault="00E637D9">
      <w:pPr>
        <w:spacing w:after="0" w:line="240" w:lineRule="auto"/>
        <w:ind w:firstLine="540"/>
        <w:jc w:val="both"/>
        <w:rPr>
          <w:rFonts w:ascii="Times New Roman" w:hAnsi="Times New Roman" w:cs="Times New Roman"/>
          <w:sz w:val="24"/>
          <w:szCs w:val="24"/>
        </w:rPr>
      </w:pPr>
    </w:p>
    <w:p w14:paraId="044E3812"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Розничный товарооборот за </w:t>
      </w:r>
    </w:p>
    <w:p w14:paraId="47C9B15A"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отчётный месяц с учётом НДС</w:t>
      </w:r>
      <w:r>
        <w:rPr>
          <w:rFonts w:ascii="Times New Roman" w:hAnsi="Times New Roman" w:cs="Times New Roman"/>
          <w:sz w:val="24"/>
          <w:szCs w:val="24"/>
        </w:rPr>
        <w:tab/>
        <w:t xml:space="preserve">                                 115340,0 руб.</w:t>
      </w:r>
    </w:p>
    <w:p w14:paraId="1FA5A6FC"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Средний процент НДС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12,7563%</w:t>
      </w:r>
    </w:p>
    <w:p w14:paraId="3103CA7E"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Средний уровень валовых доходов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24,43%</w:t>
      </w:r>
    </w:p>
    <w:p w14:paraId="797C1F68" w14:textId="77777777" w:rsidR="00E637D9" w:rsidRDefault="00E637D9">
      <w:pPr>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4. Уровень расходов на реализацию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18,65%</w:t>
      </w:r>
    </w:p>
    <w:p w14:paraId="29CDDE9B" w14:textId="77777777" w:rsidR="00E637D9" w:rsidRDefault="00E637D9">
      <w:pPr>
        <w:tabs>
          <w:tab w:val="left" w:pos="6435"/>
        </w:tabs>
        <w:spacing w:after="0" w:line="240" w:lineRule="auto"/>
        <w:jc w:val="center"/>
        <w:rPr>
          <w:rFonts w:ascii="Times New Roman" w:hAnsi="Times New Roman" w:cs="Times New Roman"/>
          <w:b/>
          <w:bCs/>
        </w:rPr>
      </w:pPr>
    </w:p>
    <w:p w14:paraId="59E1A3AB" w14:textId="77777777" w:rsidR="00E637D9" w:rsidRDefault="00E637D9">
      <w:pPr>
        <w:tabs>
          <w:tab w:val="left" w:pos="6435"/>
        </w:tabs>
        <w:spacing w:after="0" w:line="240" w:lineRule="auto"/>
        <w:jc w:val="center"/>
        <w:rPr>
          <w:rFonts w:ascii="Times New Roman" w:hAnsi="Times New Roman" w:cs="Times New Roman"/>
          <w:b/>
          <w:bCs/>
        </w:rPr>
      </w:pPr>
      <w:r>
        <w:rPr>
          <w:rFonts w:ascii="Times New Roman" w:hAnsi="Times New Roman" w:cs="Times New Roman"/>
          <w:b/>
          <w:bCs/>
        </w:rPr>
        <w:t>Задача 78</w:t>
      </w:r>
    </w:p>
    <w:p w14:paraId="4050BC46"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Рассчитайте сумму валового дохода, сумму расходов и финансовый результат от реализации товаров по Частному унитарному торговому предприятию «Компас» за сентябрь отчетного года на основании следующих данных:</w:t>
      </w:r>
    </w:p>
    <w:p w14:paraId="7453AB82" w14:textId="77777777" w:rsidR="00E637D9" w:rsidRDefault="00E637D9">
      <w:pPr>
        <w:spacing w:after="0" w:line="240" w:lineRule="auto"/>
        <w:ind w:firstLine="540"/>
        <w:jc w:val="both"/>
        <w:rPr>
          <w:rFonts w:ascii="Times New Roman" w:hAnsi="Times New Roman" w:cs="Times New Roman"/>
          <w:sz w:val="24"/>
          <w:szCs w:val="24"/>
        </w:rPr>
      </w:pPr>
    </w:p>
    <w:p w14:paraId="48E79183"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Розничный товарооборот за </w:t>
      </w:r>
    </w:p>
    <w:p w14:paraId="76C62F05"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отчётный месяц с учётом НДС</w:t>
      </w:r>
      <w:r>
        <w:rPr>
          <w:rFonts w:ascii="Times New Roman" w:hAnsi="Times New Roman" w:cs="Times New Roman"/>
          <w:sz w:val="24"/>
          <w:szCs w:val="24"/>
        </w:rPr>
        <w:tab/>
        <w:t xml:space="preserve">                                   142860,0 руб.</w:t>
      </w:r>
    </w:p>
    <w:p w14:paraId="2C06CA41"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2. Средний процент НДС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ab/>
        <w:t xml:space="preserve">  15</w:t>
      </w:r>
      <w:proofErr w:type="gramEnd"/>
      <w:r>
        <w:rPr>
          <w:rFonts w:ascii="Times New Roman" w:hAnsi="Times New Roman" w:cs="Times New Roman"/>
          <w:sz w:val="24"/>
          <w:szCs w:val="24"/>
        </w:rPr>
        <w:t>,1235%</w:t>
      </w:r>
    </w:p>
    <w:p w14:paraId="1B89E7C6"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Средний уровень валовых доходов </w:t>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ab/>
        <w:t xml:space="preserve">  22</w:t>
      </w:r>
      <w:proofErr w:type="gramEnd"/>
      <w:r>
        <w:rPr>
          <w:rFonts w:ascii="Times New Roman" w:hAnsi="Times New Roman" w:cs="Times New Roman"/>
          <w:sz w:val="24"/>
          <w:szCs w:val="24"/>
        </w:rPr>
        <w:t>,97%</w:t>
      </w:r>
    </w:p>
    <w:p w14:paraId="148D4756" w14:textId="77777777" w:rsidR="00E637D9" w:rsidRDefault="00E637D9">
      <w:pPr>
        <w:tabs>
          <w:tab w:val="left" w:pos="6435"/>
        </w:tabs>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         4. Уровень расходов на реализацию                                 18,01%</w:t>
      </w:r>
    </w:p>
    <w:p w14:paraId="0AF66EC2" w14:textId="77777777" w:rsidR="00E637D9" w:rsidRDefault="00E637D9">
      <w:pPr>
        <w:tabs>
          <w:tab w:val="left" w:pos="6435"/>
        </w:tabs>
        <w:spacing w:after="0" w:line="240" w:lineRule="auto"/>
        <w:jc w:val="center"/>
        <w:rPr>
          <w:rFonts w:ascii="Times New Roman" w:hAnsi="Times New Roman" w:cs="Times New Roman"/>
          <w:b/>
          <w:bCs/>
        </w:rPr>
      </w:pPr>
    </w:p>
    <w:p w14:paraId="2B03CB04" w14:textId="77777777" w:rsidR="00E637D9" w:rsidRDefault="00E637D9">
      <w:pPr>
        <w:tabs>
          <w:tab w:val="left" w:pos="6435"/>
        </w:tabs>
        <w:spacing w:after="0" w:line="240" w:lineRule="auto"/>
        <w:jc w:val="center"/>
        <w:rPr>
          <w:rFonts w:ascii="Times New Roman" w:hAnsi="Times New Roman" w:cs="Times New Roman"/>
          <w:b/>
          <w:bCs/>
        </w:rPr>
      </w:pPr>
      <w:r>
        <w:rPr>
          <w:rFonts w:ascii="Times New Roman" w:hAnsi="Times New Roman" w:cs="Times New Roman"/>
          <w:b/>
          <w:bCs/>
        </w:rPr>
        <w:t>Задача 79</w:t>
      </w:r>
    </w:p>
    <w:p w14:paraId="4B901751"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Определите показатели: плановую сумму выручки, сумму валового дохода и финансовый результат от реализации партии поступившей мебели в торговую организацию «Дом торговли» за месяц, если:</w:t>
      </w:r>
    </w:p>
    <w:p w14:paraId="71DB6779" w14:textId="77777777" w:rsidR="00E637D9" w:rsidRDefault="00E637D9">
      <w:pPr>
        <w:spacing w:after="0" w:line="240" w:lineRule="auto"/>
        <w:ind w:firstLine="540"/>
        <w:jc w:val="both"/>
        <w:rPr>
          <w:rFonts w:ascii="Times New Roman" w:hAnsi="Times New Roman" w:cs="Times New Roman"/>
          <w:sz w:val="24"/>
          <w:szCs w:val="24"/>
        </w:rPr>
      </w:pPr>
    </w:p>
    <w:p w14:paraId="091D8020"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1. Покупная стоимость </w:t>
      </w:r>
    </w:p>
    <w:p w14:paraId="4BC90625"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мебели с НДС</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42655  руб.</w:t>
      </w:r>
      <w:proofErr w:type="gramEnd"/>
      <w:r>
        <w:rPr>
          <w:rFonts w:ascii="Times New Roman" w:hAnsi="Times New Roman" w:cs="Times New Roman"/>
          <w:sz w:val="24"/>
          <w:szCs w:val="24"/>
        </w:rPr>
        <w:t xml:space="preserve"> </w:t>
      </w:r>
    </w:p>
    <w:p w14:paraId="79FD8DF5"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 Ставка НДС</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20%</w:t>
      </w:r>
    </w:p>
    <w:p w14:paraId="0F3BEC03"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3. Размер торговой надбавки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28%</w:t>
      </w:r>
    </w:p>
    <w:p w14:paraId="08D9FA3F"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4. Уровень расходов на реализацию </w:t>
      </w:r>
      <w:r>
        <w:rPr>
          <w:rFonts w:ascii="Times New Roman" w:hAnsi="Times New Roman" w:cs="Times New Roman"/>
          <w:sz w:val="24"/>
          <w:szCs w:val="24"/>
        </w:rPr>
        <w:tab/>
      </w:r>
      <w:r>
        <w:rPr>
          <w:rFonts w:ascii="Times New Roman" w:hAnsi="Times New Roman" w:cs="Times New Roman"/>
          <w:sz w:val="24"/>
          <w:szCs w:val="24"/>
        </w:rPr>
        <w:tab/>
        <w:t xml:space="preserve">          21% </w:t>
      </w:r>
    </w:p>
    <w:p w14:paraId="2D61FD7B" w14:textId="77777777" w:rsidR="00E637D9" w:rsidRDefault="00E637D9">
      <w:pPr>
        <w:tabs>
          <w:tab w:val="left" w:pos="6450"/>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(в т.ч. условно-</w:t>
      </w:r>
      <w:proofErr w:type="gramStart"/>
      <w:r>
        <w:rPr>
          <w:rFonts w:ascii="Times New Roman" w:hAnsi="Times New Roman" w:cs="Times New Roman"/>
          <w:sz w:val="24"/>
          <w:szCs w:val="24"/>
        </w:rPr>
        <w:t xml:space="preserve">постоянные)   </w:t>
      </w:r>
      <w:proofErr w:type="gramEnd"/>
      <w:r>
        <w:rPr>
          <w:rFonts w:ascii="Times New Roman" w:hAnsi="Times New Roman" w:cs="Times New Roman"/>
          <w:sz w:val="24"/>
          <w:szCs w:val="24"/>
        </w:rPr>
        <w:t xml:space="preserve">                                       16%</w:t>
      </w:r>
    </w:p>
    <w:p w14:paraId="2346332C"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Определите точку безубыточности по данной операции.</w:t>
      </w:r>
    </w:p>
    <w:p w14:paraId="5725F081" w14:textId="77777777" w:rsidR="00E637D9" w:rsidRDefault="00E637D9">
      <w:pPr>
        <w:tabs>
          <w:tab w:val="left" w:pos="6435"/>
        </w:tabs>
        <w:spacing w:after="0" w:line="240" w:lineRule="auto"/>
        <w:jc w:val="center"/>
        <w:rPr>
          <w:rFonts w:ascii="Times New Roman" w:hAnsi="Times New Roman" w:cs="Times New Roman"/>
          <w:b/>
          <w:bCs/>
        </w:rPr>
      </w:pPr>
    </w:p>
    <w:p w14:paraId="658876AD" w14:textId="77777777" w:rsidR="00E637D9" w:rsidRDefault="00E637D9">
      <w:pPr>
        <w:tabs>
          <w:tab w:val="left" w:pos="6435"/>
        </w:tabs>
        <w:spacing w:after="0" w:line="240" w:lineRule="auto"/>
        <w:jc w:val="center"/>
        <w:rPr>
          <w:rFonts w:ascii="Times New Roman" w:hAnsi="Times New Roman" w:cs="Times New Roman"/>
          <w:b/>
          <w:bCs/>
        </w:rPr>
      </w:pPr>
      <w:r>
        <w:rPr>
          <w:rFonts w:ascii="Times New Roman" w:hAnsi="Times New Roman" w:cs="Times New Roman"/>
          <w:b/>
          <w:bCs/>
        </w:rPr>
        <w:t>Задача 80</w:t>
      </w:r>
    </w:p>
    <w:p w14:paraId="3F3DC7AE"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Определите показатели: плановую сумму выручки, сумму валового дохода и финансовый результат от реализации партии поступившей мебели в торговую организацию «</w:t>
      </w:r>
      <w:proofErr w:type="spellStart"/>
      <w:r>
        <w:rPr>
          <w:rFonts w:ascii="Times New Roman" w:hAnsi="Times New Roman" w:cs="Times New Roman"/>
          <w:sz w:val="24"/>
          <w:szCs w:val="24"/>
        </w:rPr>
        <w:t>ТоргПлюс</w:t>
      </w:r>
      <w:proofErr w:type="spellEnd"/>
      <w:r>
        <w:rPr>
          <w:rFonts w:ascii="Times New Roman" w:hAnsi="Times New Roman" w:cs="Times New Roman"/>
          <w:sz w:val="24"/>
          <w:szCs w:val="24"/>
        </w:rPr>
        <w:t>» за месяц, если:</w:t>
      </w:r>
    </w:p>
    <w:p w14:paraId="40222937" w14:textId="77777777" w:rsidR="00E637D9" w:rsidRDefault="00E637D9">
      <w:pPr>
        <w:spacing w:after="0" w:line="240" w:lineRule="auto"/>
        <w:ind w:firstLine="540"/>
        <w:jc w:val="both"/>
        <w:rPr>
          <w:rFonts w:ascii="Times New Roman" w:hAnsi="Times New Roman" w:cs="Times New Roman"/>
          <w:sz w:val="24"/>
          <w:szCs w:val="24"/>
        </w:rPr>
      </w:pPr>
    </w:p>
    <w:p w14:paraId="7993F5FF"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1. Покупная стоимость </w:t>
      </w:r>
    </w:p>
    <w:p w14:paraId="3C5141BB"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мебели с НДС</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58740  руб.</w:t>
      </w:r>
      <w:proofErr w:type="gramEnd"/>
      <w:r>
        <w:rPr>
          <w:rFonts w:ascii="Times New Roman" w:hAnsi="Times New Roman" w:cs="Times New Roman"/>
          <w:sz w:val="24"/>
          <w:szCs w:val="24"/>
        </w:rPr>
        <w:t xml:space="preserve"> </w:t>
      </w:r>
    </w:p>
    <w:p w14:paraId="145373C9"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 Ставка НДС</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20%</w:t>
      </w:r>
    </w:p>
    <w:p w14:paraId="608D991E"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3. Размер торговой надбавки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25%</w:t>
      </w:r>
    </w:p>
    <w:p w14:paraId="33380F75"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4. Уровень расходов на реализацию </w:t>
      </w:r>
      <w:r>
        <w:rPr>
          <w:rFonts w:ascii="Times New Roman" w:hAnsi="Times New Roman" w:cs="Times New Roman"/>
          <w:sz w:val="24"/>
          <w:szCs w:val="24"/>
        </w:rPr>
        <w:tab/>
      </w:r>
      <w:r>
        <w:rPr>
          <w:rFonts w:ascii="Times New Roman" w:hAnsi="Times New Roman" w:cs="Times New Roman"/>
          <w:sz w:val="24"/>
          <w:szCs w:val="24"/>
        </w:rPr>
        <w:tab/>
        <w:t xml:space="preserve">          18% </w:t>
      </w:r>
    </w:p>
    <w:p w14:paraId="08B5C324" w14:textId="77777777" w:rsidR="00E637D9" w:rsidRDefault="00E637D9">
      <w:pPr>
        <w:tabs>
          <w:tab w:val="left" w:pos="6450"/>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(в т.ч. условно-</w:t>
      </w:r>
      <w:proofErr w:type="gramStart"/>
      <w:r>
        <w:rPr>
          <w:rFonts w:ascii="Times New Roman" w:hAnsi="Times New Roman" w:cs="Times New Roman"/>
          <w:sz w:val="24"/>
          <w:szCs w:val="24"/>
        </w:rPr>
        <w:t xml:space="preserve">постоянные)   </w:t>
      </w:r>
      <w:proofErr w:type="gramEnd"/>
      <w:r>
        <w:rPr>
          <w:rFonts w:ascii="Times New Roman" w:hAnsi="Times New Roman" w:cs="Times New Roman"/>
          <w:sz w:val="24"/>
          <w:szCs w:val="24"/>
        </w:rPr>
        <w:t xml:space="preserve">                                       13%</w:t>
      </w:r>
    </w:p>
    <w:p w14:paraId="400BE211" w14:textId="77777777" w:rsidR="00E637D9" w:rsidRDefault="00E637D9">
      <w:pPr>
        <w:tabs>
          <w:tab w:val="left" w:pos="6435"/>
        </w:tabs>
        <w:spacing w:after="0" w:line="240" w:lineRule="auto"/>
        <w:jc w:val="both"/>
        <w:rPr>
          <w:rFonts w:ascii="Times New Roman" w:hAnsi="Times New Roman" w:cs="Times New Roman"/>
          <w:b/>
          <w:bCs/>
        </w:rPr>
      </w:pPr>
      <w:r>
        <w:rPr>
          <w:rFonts w:ascii="Times New Roman" w:hAnsi="Times New Roman" w:cs="Times New Roman"/>
          <w:sz w:val="24"/>
          <w:szCs w:val="24"/>
        </w:rPr>
        <w:t>Определите точку безубыточности по данной операции.</w:t>
      </w:r>
    </w:p>
    <w:p w14:paraId="22EC838A" w14:textId="77777777" w:rsidR="00E637D9" w:rsidRDefault="00E637D9">
      <w:pPr>
        <w:spacing w:after="0" w:line="240" w:lineRule="auto"/>
        <w:jc w:val="center"/>
        <w:rPr>
          <w:rFonts w:ascii="Times New Roman" w:hAnsi="Times New Roman" w:cs="Times New Roman"/>
          <w:b/>
          <w:bCs/>
          <w:sz w:val="24"/>
          <w:szCs w:val="24"/>
        </w:rPr>
      </w:pPr>
    </w:p>
    <w:p w14:paraId="667F050B"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81</w:t>
      </w:r>
    </w:p>
    <w:p w14:paraId="31F174E0"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Определите суммы доходов по текущей деятельности, инвестиционной и финансовой деятельности на основании следующих данных:</w:t>
      </w:r>
    </w:p>
    <w:p w14:paraId="171D9536" w14:textId="77777777" w:rsidR="00E637D9" w:rsidRDefault="00E637D9">
      <w:pPr>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Объем реализации продукции составит 25518 руб.</w:t>
      </w:r>
    </w:p>
    <w:p w14:paraId="64F1F84E" w14:textId="77777777" w:rsidR="00E637D9" w:rsidRDefault="00E637D9">
      <w:pPr>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Дивиденды, полученные от акционерного общества – 167 руб.</w:t>
      </w:r>
    </w:p>
    <w:p w14:paraId="31CFB150" w14:textId="77777777" w:rsidR="00E637D9" w:rsidRDefault="00E637D9">
      <w:pPr>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Излишки материалов, выявленные при инвентаризации – 29 руб.</w:t>
      </w:r>
    </w:p>
    <w:p w14:paraId="07D20FE6" w14:textId="77777777" w:rsidR="00E637D9" w:rsidRDefault="00E637D9">
      <w:pPr>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Положительные курсовые разницы от пересчета активов и обязательств 153,2 руб.</w:t>
      </w:r>
    </w:p>
    <w:p w14:paraId="20B8A91F" w14:textId="77777777" w:rsidR="00E637D9" w:rsidRDefault="00E637D9">
      <w:pPr>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Реализованы неиспользуемые остатки материалов в сумме – 1341 руб.</w:t>
      </w:r>
    </w:p>
    <w:p w14:paraId="673CD770" w14:textId="77777777" w:rsidR="00E637D9" w:rsidRDefault="00E637D9">
      <w:pPr>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Поступил штраф за нарушение условий договора в сумме 85 руб.</w:t>
      </w:r>
    </w:p>
    <w:p w14:paraId="2421C0FA" w14:textId="77777777" w:rsidR="00E637D9" w:rsidRDefault="00E637D9">
      <w:pPr>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Реализован токарный станок стоимостью 1002 руб.</w:t>
      </w:r>
    </w:p>
    <w:p w14:paraId="3DF4EFC4" w14:textId="77777777" w:rsidR="00E637D9" w:rsidRDefault="00E637D9">
      <w:pPr>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приобрела 50 облигаций номинальной стоимостью 105 руб. с годовой купонной ставкой 4,4%.</w:t>
      </w:r>
    </w:p>
    <w:p w14:paraId="789F0DD6" w14:textId="77777777" w:rsidR="00E637D9" w:rsidRDefault="00E637D9">
      <w:pPr>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имеет депозитный счет в банке на сумму 6580 руб., годовая процентная ставка по депозиту 9,5%.</w:t>
      </w:r>
    </w:p>
    <w:p w14:paraId="08E2D091" w14:textId="77777777" w:rsidR="00E637D9" w:rsidRDefault="00E637D9">
      <w:pPr>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Поступление арендной платы составит 569,2 руб.</w:t>
      </w:r>
    </w:p>
    <w:p w14:paraId="00680E0A" w14:textId="77777777" w:rsidR="00E637D9" w:rsidRDefault="00E637D9">
      <w:pPr>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Стоимость безвозмездно полученных основных средств – 32 руб.</w:t>
      </w:r>
    </w:p>
    <w:p w14:paraId="32EF546D" w14:textId="77777777" w:rsidR="00E637D9" w:rsidRDefault="00E637D9">
      <w:pPr>
        <w:spacing w:after="0" w:line="240" w:lineRule="auto"/>
        <w:jc w:val="center"/>
        <w:rPr>
          <w:rFonts w:ascii="Times New Roman" w:hAnsi="Times New Roman" w:cs="Times New Roman"/>
          <w:b/>
          <w:bCs/>
          <w:sz w:val="24"/>
          <w:szCs w:val="24"/>
        </w:rPr>
      </w:pPr>
    </w:p>
    <w:p w14:paraId="22869552"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82</w:t>
      </w:r>
    </w:p>
    <w:p w14:paraId="201B23BD"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Определите прибыль от реализации продукции исходя из следующих данных:</w:t>
      </w:r>
    </w:p>
    <w:p w14:paraId="4C36BEEF" w14:textId="77777777" w:rsidR="00E637D9" w:rsidRDefault="00E637D9">
      <w:pPr>
        <w:numPr>
          <w:ilvl w:val="1"/>
          <w:numId w:val="1"/>
        </w:numPr>
        <w:spacing w:after="0" w:line="240" w:lineRule="auto"/>
        <w:ind w:left="1134" w:hanging="283"/>
        <w:jc w:val="both"/>
        <w:rPr>
          <w:rFonts w:ascii="Times New Roman" w:hAnsi="Times New Roman" w:cs="Times New Roman"/>
          <w:sz w:val="24"/>
          <w:szCs w:val="24"/>
        </w:rPr>
      </w:pPr>
      <w:r>
        <w:rPr>
          <w:rFonts w:ascii="Times New Roman" w:hAnsi="Times New Roman" w:cs="Times New Roman"/>
          <w:sz w:val="24"/>
          <w:szCs w:val="24"/>
        </w:rPr>
        <w:t>Выручка от реализации продукции (с НДС) составляет 85560 руб.</w:t>
      </w:r>
    </w:p>
    <w:p w14:paraId="6B47B648" w14:textId="77777777" w:rsidR="00E637D9" w:rsidRDefault="00E637D9">
      <w:pPr>
        <w:numPr>
          <w:ilvl w:val="1"/>
          <w:numId w:val="1"/>
        </w:numPr>
        <w:spacing w:after="0" w:line="240" w:lineRule="auto"/>
        <w:ind w:left="1134" w:hanging="283"/>
        <w:jc w:val="both"/>
        <w:rPr>
          <w:rFonts w:ascii="Times New Roman" w:hAnsi="Times New Roman" w:cs="Times New Roman"/>
          <w:sz w:val="24"/>
          <w:szCs w:val="24"/>
        </w:rPr>
      </w:pPr>
      <w:r>
        <w:rPr>
          <w:rFonts w:ascii="Times New Roman" w:hAnsi="Times New Roman" w:cs="Times New Roman"/>
          <w:sz w:val="24"/>
          <w:szCs w:val="24"/>
        </w:rPr>
        <w:t>Сумма акциза – 4562 руб.</w:t>
      </w:r>
    </w:p>
    <w:p w14:paraId="3928D1BB" w14:textId="77777777" w:rsidR="00E637D9" w:rsidRDefault="00E637D9">
      <w:pPr>
        <w:numPr>
          <w:ilvl w:val="1"/>
          <w:numId w:val="1"/>
        </w:numPr>
        <w:spacing w:after="0" w:line="240" w:lineRule="auto"/>
        <w:ind w:left="1134" w:hanging="283"/>
        <w:jc w:val="both"/>
        <w:rPr>
          <w:rFonts w:ascii="Times New Roman" w:hAnsi="Times New Roman" w:cs="Times New Roman"/>
          <w:sz w:val="24"/>
          <w:szCs w:val="24"/>
        </w:rPr>
      </w:pPr>
      <w:r>
        <w:rPr>
          <w:rFonts w:ascii="Times New Roman" w:hAnsi="Times New Roman" w:cs="Times New Roman"/>
          <w:sz w:val="24"/>
          <w:szCs w:val="24"/>
        </w:rPr>
        <w:t>Ставка НДС – 20%.</w:t>
      </w:r>
    </w:p>
    <w:p w14:paraId="6E02CA39"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lastRenderedPageBreak/>
        <w:t xml:space="preserve">Себестоимость реализованной продукции и расходы на реализацию – 46890 </w:t>
      </w:r>
      <w:r>
        <w:rPr>
          <w:rFonts w:ascii="Times New Roman" w:hAnsi="Times New Roman" w:cs="Times New Roman"/>
          <w:sz w:val="28"/>
          <w:szCs w:val="28"/>
        </w:rPr>
        <w:t>руб.</w:t>
      </w:r>
    </w:p>
    <w:p w14:paraId="7C14DDFF" w14:textId="77777777" w:rsidR="00E637D9" w:rsidRDefault="00E637D9">
      <w:pPr>
        <w:spacing w:after="0" w:line="240" w:lineRule="auto"/>
        <w:jc w:val="center"/>
        <w:rPr>
          <w:rFonts w:ascii="Times New Roman" w:hAnsi="Times New Roman" w:cs="Times New Roman"/>
          <w:b/>
          <w:bCs/>
          <w:sz w:val="24"/>
          <w:szCs w:val="24"/>
        </w:rPr>
      </w:pPr>
    </w:p>
    <w:p w14:paraId="4795720D"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83</w:t>
      </w:r>
    </w:p>
    <w:p w14:paraId="4B4544A6"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Определите прибыль от реализации продукции исходя из следующих данных:</w:t>
      </w:r>
    </w:p>
    <w:p w14:paraId="3B676BAC" w14:textId="77777777" w:rsidR="00E637D9" w:rsidRDefault="00E637D9">
      <w:pPr>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Выручка от реализации продукции (с НДС) составляет 75840 руб.</w:t>
      </w:r>
    </w:p>
    <w:p w14:paraId="099A7762" w14:textId="77777777" w:rsidR="00E637D9" w:rsidRDefault="00E637D9">
      <w:pPr>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Сумма акциза – 3125 руб.</w:t>
      </w:r>
    </w:p>
    <w:p w14:paraId="05E2B289" w14:textId="77777777" w:rsidR="00E637D9" w:rsidRDefault="00E637D9">
      <w:pPr>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Ставка НДС – 20%.</w:t>
      </w:r>
    </w:p>
    <w:p w14:paraId="64E7F3A1"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Себестоимость реализованной продукции и расходы на реализацию – 38764 руб.</w:t>
      </w:r>
    </w:p>
    <w:p w14:paraId="317A5ABB" w14:textId="77777777" w:rsidR="00E637D9" w:rsidRDefault="00E637D9">
      <w:pPr>
        <w:spacing w:after="0" w:line="240" w:lineRule="auto"/>
        <w:jc w:val="center"/>
        <w:rPr>
          <w:rFonts w:ascii="Times New Roman" w:hAnsi="Times New Roman" w:cs="Times New Roman"/>
          <w:b/>
          <w:bCs/>
          <w:sz w:val="24"/>
          <w:szCs w:val="24"/>
        </w:rPr>
      </w:pPr>
    </w:p>
    <w:p w14:paraId="3DF77959"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84</w:t>
      </w:r>
    </w:p>
    <w:p w14:paraId="59F714C3"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Определите прибыль от реализации товаров торговой организацией за отчетный год на основе следующих данных:</w:t>
      </w:r>
    </w:p>
    <w:p w14:paraId="76E456FA" w14:textId="77777777" w:rsidR="00E637D9" w:rsidRDefault="00E637D9">
      <w:pPr>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Выручка от реализации товаров с учетом налогов, уплачиваемых из выручки, составляет 267890 руб.</w:t>
      </w:r>
    </w:p>
    <w:p w14:paraId="30E9A25E" w14:textId="77777777" w:rsidR="00E637D9" w:rsidRDefault="00E637D9">
      <w:pPr>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Покупная стоимость реализованных товаров без НДС – 175114 руб.</w:t>
      </w:r>
    </w:p>
    <w:p w14:paraId="0E06B935" w14:textId="77777777" w:rsidR="00E637D9" w:rsidRDefault="00E637D9">
      <w:pPr>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Расходы на реализацию, приходящиеся на реализованные товары, - 13640 руб.</w:t>
      </w:r>
    </w:p>
    <w:p w14:paraId="32FBDD8D" w14:textId="77777777" w:rsidR="00E637D9" w:rsidRDefault="00E637D9">
      <w:pPr>
        <w:spacing w:after="0" w:line="240" w:lineRule="auto"/>
        <w:ind w:firstLine="567"/>
        <w:jc w:val="both"/>
        <w:rPr>
          <w:rFonts w:ascii="Times New Roman" w:hAnsi="Times New Roman" w:cs="Times New Roman"/>
          <w:b/>
          <w:bCs/>
          <w:sz w:val="24"/>
          <w:szCs w:val="24"/>
        </w:rPr>
      </w:pPr>
      <w:r>
        <w:rPr>
          <w:rFonts w:ascii="Times New Roman" w:hAnsi="Times New Roman" w:cs="Times New Roman"/>
          <w:sz w:val="24"/>
          <w:szCs w:val="24"/>
        </w:rPr>
        <w:t>Ставка НДС – 20%.</w:t>
      </w:r>
    </w:p>
    <w:p w14:paraId="036F4604" w14:textId="77777777" w:rsidR="00E637D9" w:rsidRDefault="00E637D9">
      <w:pPr>
        <w:spacing w:after="0" w:line="240" w:lineRule="auto"/>
        <w:jc w:val="center"/>
        <w:rPr>
          <w:rFonts w:ascii="Times New Roman" w:hAnsi="Times New Roman" w:cs="Times New Roman"/>
          <w:b/>
          <w:bCs/>
          <w:sz w:val="24"/>
          <w:szCs w:val="24"/>
        </w:rPr>
      </w:pPr>
    </w:p>
    <w:p w14:paraId="5EDDA81F"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85</w:t>
      </w:r>
    </w:p>
    <w:p w14:paraId="78878E97"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Определите прибыль от реализации товаров торговой организацией за отчетный год на основе следующих данных:</w:t>
      </w:r>
    </w:p>
    <w:p w14:paraId="03763530" w14:textId="77777777" w:rsidR="00E637D9" w:rsidRDefault="00E637D9">
      <w:pPr>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Выручка от реализации товаров с учетом налогов, уплачиваемых из выручки, составляет 305480 руб.</w:t>
      </w:r>
    </w:p>
    <w:p w14:paraId="68E32F80" w14:textId="77777777" w:rsidR="00E637D9" w:rsidRDefault="00E637D9">
      <w:pPr>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Покупная стоимость реализованных товаров без НДС – 195400 руб.</w:t>
      </w:r>
    </w:p>
    <w:p w14:paraId="6EA24320" w14:textId="77777777" w:rsidR="00E637D9" w:rsidRDefault="00E637D9">
      <w:pPr>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4"/>
          <w:szCs w:val="24"/>
        </w:rPr>
        <w:t>Расходы на реализацию, приходящиеся на реализованные товары, - 17560 руб.</w:t>
      </w:r>
    </w:p>
    <w:p w14:paraId="61F6059B" w14:textId="77777777" w:rsidR="00E637D9" w:rsidRDefault="00E637D9">
      <w:pPr>
        <w:spacing w:after="0" w:line="240" w:lineRule="auto"/>
        <w:ind w:firstLine="567"/>
        <w:jc w:val="both"/>
        <w:rPr>
          <w:rFonts w:ascii="Times New Roman" w:hAnsi="Times New Roman" w:cs="Times New Roman"/>
          <w:b/>
          <w:bCs/>
          <w:sz w:val="24"/>
          <w:szCs w:val="24"/>
        </w:rPr>
      </w:pPr>
      <w:r>
        <w:rPr>
          <w:rFonts w:ascii="Times New Roman" w:hAnsi="Times New Roman" w:cs="Times New Roman"/>
          <w:sz w:val="24"/>
          <w:szCs w:val="24"/>
        </w:rPr>
        <w:t>Ставка НДС – 20%.</w:t>
      </w:r>
    </w:p>
    <w:p w14:paraId="3641E333" w14:textId="77777777" w:rsidR="00E637D9" w:rsidRDefault="00E637D9">
      <w:pPr>
        <w:spacing w:after="0" w:line="240" w:lineRule="auto"/>
        <w:jc w:val="center"/>
        <w:rPr>
          <w:rFonts w:ascii="Times New Roman" w:hAnsi="Times New Roman" w:cs="Times New Roman"/>
          <w:b/>
          <w:bCs/>
          <w:sz w:val="24"/>
          <w:szCs w:val="24"/>
        </w:rPr>
      </w:pPr>
    </w:p>
    <w:p w14:paraId="18B5F7D7"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86</w:t>
      </w:r>
    </w:p>
    <w:p w14:paraId="17F1C48E"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Определите прибыль (убыток) от реализации продукции (работ, услуг</w:t>
      </w:r>
      <w:proofErr w:type="gramStart"/>
      <w:r>
        <w:rPr>
          <w:rFonts w:ascii="Times New Roman" w:hAnsi="Times New Roman" w:cs="Times New Roman"/>
          <w:sz w:val="24"/>
          <w:szCs w:val="24"/>
        </w:rPr>
        <w:t>),  прибыль</w:t>
      </w:r>
      <w:proofErr w:type="gramEnd"/>
      <w:r>
        <w:rPr>
          <w:rFonts w:ascii="Times New Roman" w:hAnsi="Times New Roman" w:cs="Times New Roman"/>
          <w:sz w:val="24"/>
          <w:szCs w:val="24"/>
        </w:rPr>
        <w:t xml:space="preserve"> (убыток) от текущей, инвестиционной и финансовой деятельности исходя из следующих данных:</w:t>
      </w:r>
    </w:p>
    <w:p w14:paraId="310E4012"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 Выручка от реализации продукции с НДС – 69800 руб.</w:t>
      </w:r>
    </w:p>
    <w:p w14:paraId="0ABCCD22"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 Ставка НДС – 20%</w:t>
      </w:r>
    </w:p>
    <w:p w14:paraId="0816359F"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3. Затраты на производство и реализацию продукции – 37546 руб.</w:t>
      </w:r>
    </w:p>
    <w:p w14:paraId="5713C4F1"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 Прибыль прошлых лет от текущей деятельности, выявленная в отчетном периоде – 312 руб.</w:t>
      </w:r>
    </w:p>
    <w:p w14:paraId="2C772386"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 Выручка от реализации объекта основных средств (без НДС) – 3690 руб.</w:t>
      </w:r>
    </w:p>
    <w:p w14:paraId="719A9A94"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6. Расходы от реализации объекта основных средств – 1542 руб.</w:t>
      </w:r>
    </w:p>
    <w:p w14:paraId="532903DE"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7. Доходы от предоставления за плату прав на объекты интеллектуальной собственности – 114 руб.</w:t>
      </w:r>
    </w:p>
    <w:p w14:paraId="67864F43"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8. Штрафы, полученные за нарушение хозяйственных договоров – 501 руб.</w:t>
      </w:r>
    </w:p>
    <w:p w14:paraId="269BA199"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9. Доходы, полученные от совместной деятельности – 1647 руб.</w:t>
      </w:r>
    </w:p>
    <w:p w14:paraId="3B931F68"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10. Стоимость безвозмездно полученных основных средств – 817 руб.</w:t>
      </w:r>
    </w:p>
    <w:p w14:paraId="1628B4CC"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11. Доходы от реализации ценных бумаг – 854,2 руб.</w:t>
      </w:r>
    </w:p>
    <w:p w14:paraId="32ACABAF"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12. Потери от чрезвычайных ситуаций – 17 руб.</w:t>
      </w:r>
    </w:p>
    <w:p w14:paraId="25432D8B"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13. Проценты, подлежащие к уплате за пользование кредитом – 1986,4 руб.</w:t>
      </w:r>
    </w:p>
    <w:p w14:paraId="1D370697"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14. Положительные курсовые разницы от пересчета активов и обязательств – 56,3 руб.</w:t>
      </w:r>
    </w:p>
    <w:p w14:paraId="63048135"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15. Проценты, полученные организацией от хранения денежных средств на депозитном счете – 984 руб.</w:t>
      </w:r>
    </w:p>
    <w:p w14:paraId="3EDDAA7E"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16. Излишки материалов, выявленные при инвентаризации – 75,5 руб.</w:t>
      </w:r>
    </w:p>
    <w:p w14:paraId="58E26E40" w14:textId="77777777" w:rsidR="00E637D9" w:rsidRDefault="00E637D9">
      <w:pPr>
        <w:spacing w:after="0" w:line="240" w:lineRule="auto"/>
        <w:jc w:val="center"/>
        <w:rPr>
          <w:rFonts w:ascii="Times New Roman" w:hAnsi="Times New Roman" w:cs="Times New Roman"/>
          <w:b/>
          <w:bCs/>
          <w:sz w:val="24"/>
          <w:szCs w:val="24"/>
        </w:rPr>
      </w:pPr>
    </w:p>
    <w:p w14:paraId="01AC7C39"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87</w:t>
      </w:r>
    </w:p>
    <w:p w14:paraId="51264A8F"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Определите прибыль (убыток) от реализации продукции (работ, услуг</w:t>
      </w:r>
      <w:proofErr w:type="gramStart"/>
      <w:r>
        <w:rPr>
          <w:rFonts w:ascii="Times New Roman" w:hAnsi="Times New Roman" w:cs="Times New Roman"/>
          <w:sz w:val="24"/>
          <w:szCs w:val="24"/>
        </w:rPr>
        <w:t>),  прибыль</w:t>
      </w:r>
      <w:proofErr w:type="gramEnd"/>
      <w:r>
        <w:rPr>
          <w:rFonts w:ascii="Times New Roman" w:hAnsi="Times New Roman" w:cs="Times New Roman"/>
          <w:sz w:val="24"/>
          <w:szCs w:val="24"/>
        </w:rPr>
        <w:t xml:space="preserve"> (убыток) от текущей, инвестиционной и финансовой деятельности исходя из следующих данных:</w:t>
      </w:r>
    </w:p>
    <w:p w14:paraId="45071E1A"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 Выручка от реализации продукции с НДС – 56320 руб.</w:t>
      </w:r>
    </w:p>
    <w:p w14:paraId="3D1AA73C"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 Ставка НДС – 20%</w:t>
      </w:r>
    </w:p>
    <w:p w14:paraId="428E6FD4"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3. Затраты на производство и реализацию продукции – 29860 руб.</w:t>
      </w:r>
    </w:p>
    <w:p w14:paraId="6D64F958"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 Прибыль прошлых лет от текущей деятельности, выявленная в отчетном периоде – 45 руб.</w:t>
      </w:r>
    </w:p>
    <w:p w14:paraId="55BEA34C"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 Выручка от реализации объекта основных средств (без НДС) – 1125 руб.</w:t>
      </w:r>
    </w:p>
    <w:p w14:paraId="0D8B7E0B"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6. Расходы от реализации объекта основных средств – 741 руб.</w:t>
      </w:r>
    </w:p>
    <w:p w14:paraId="3B6F20E5"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7. Доходы от предоставления за плату прав на объекты интеллектуальной собственности – 104,5 руб.</w:t>
      </w:r>
    </w:p>
    <w:p w14:paraId="314DD42C"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8. Штрафы, полученные за нарушение хозяйственных договоров – 69 руб.</w:t>
      </w:r>
    </w:p>
    <w:p w14:paraId="11D173CE"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9. Доходы, полученные от совместной деятельности – 1361 руб.</w:t>
      </w:r>
    </w:p>
    <w:p w14:paraId="2B5454D1"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10. Стоимость безвозмездно полученных основных средств – 554 руб.</w:t>
      </w:r>
    </w:p>
    <w:p w14:paraId="5D46AB7E"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11. Доходы от реализации ценных бумаг – 987 руб.</w:t>
      </w:r>
    </w:p>
    <w:p w14:paraId="7B2DEB3E"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12. Потери от чрезвычайных ситуаций – 54 руб.</w:t>
      </w:r>
    </w:p>
    <w:p w14:paraId="2BA6AE00"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13. Проценты, подлежащие к уплате за пользование кредитом – 1470 руб.</w:t>
      </w:r>
    </w:p>
    <w:p w14:paraId="346DEEDF"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14. Положительные курсовые разницы от пересчета активов и обязательств – 63 руб.</w:t>
      </w:r>
    </w:p>
    <w:p w14:paraId="7871B5AD"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15. Проценты, полученные организацией от хранения денежных средств на депозитном счете – 980,</w:t>
      </w:r>
      <w:proofErr w:type="gramStart"/>
      <w:r>
        <w:rPr>
          <w:rFonts w:ascii="Times New Roman" w:hAnsi="Times New Roman" w:cs="Times New Roman"/>
          <w:sz w:val="24"/>
          <w:szCs w:val="24"/>
        </w:rPr>
        <w:t>5  руб.</w:t>
      </w:r>
      <w:proofErr w:type="gramEnd"/>
    </w:p>
    <w:p w14:paraId="3D53B7CB" w14:textId="77777777" w:rsidR="00E637D9" w:rsidRDefault="00E637D9">
      <w:pPr>
        <w:spacing w:after="0" w:line="240" w:lineRule="auto"/>
        <w:ind w:firstLine="540"/>
        <w:jc w:val="both"/>
        <w:rPr>
          <w:rFonts w:ascii="Times New Roman" w:hAnsi="Times New Roman" w:cs="Times New Roman"/>
          <w:sz w:val="28"/>
          <w:szCs w:val="28"/>
        </w:rPr>
      </w:pPr>
      <w:r>
        <w:rPr>
          <w:rFonts w:ascii="Times New Roman" w:hAnsi="Times New Roman" w:cs="Times New Roman"/>
          <w:sz w:val="24"/>
          <w:szCs w:val="24"/>
        </w:rPr>
        <w:t>16. Излишки материалов, выявленные при инвентаризации – 23 руб.</w:t>
      </w:r>
    </w:p>
    <w:p w14:paraId="4FBEA9A8" w14:textId="77777777" w:rsidR="00E637D9" w:rsidRDefault="00E637D9">
      <w:pPr>
        <w:spacing w:after="0" w:line="240" w:lineRule="auto"/>
        <w:jc w:val="center"/>
        <w:rPr>
          <w:rFonts w:ascii="Times New Roman" w:hAnsi="Times New Roman" w:cs="Times New Roman"/>
          <w:b/>
          <w:bCs/>
          <w:sz w:val="24"/>
          <w:szCs w:val="24"/>
        </w:rPr>
      </w:pPr>
    </w:p>
    <w:p w14:paraId="607F73BC"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88</w:t>
      </w:r>
    </w:p>
    <w:p w14:paraId="1487EE1B"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Рассчитайте прибыль до налогообложения на основании следующих данных:</w:t>
      </w:r>
    </w:p>
    <w:p w14:paraId="3DC6507C"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 Прибыль от реализации продукции – 29865 руб.</w:t>
      </w:r>
    </w:p>
    <w:p w14:paraId="7C0A743E"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 Выручка от реализации нематериальных активов – 450 руб.</w:t>
      </w:r>
    </w:p>
    <w:p w14:paraId="381A6E80"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3. Остаточная стоимость реализуемых нематериальных активов – 115 руб.</w:t>
      </w:r>
    </w:p>
    <w:p w14:paraId="690E07A1"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 Дивиденды, полученные от акционерного общества – 987 руб.</w:t>
      </w:r>
    </w:p>
    <w:p w14:paraId="5A47913D"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 Получены проценты от банка за хранение средств на расчетном счете – 877 руб., на депозитном счете – 543 руб.</w:t>
      </w:r>
    </w:p>
    <w:p w14:paraId="069BC4A1"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6. Штрафы, уплаченные за нарушение хозяйственных договоров – 85 руб.</w:t>
      </w:r>
    </w:p>
    <w:p w14:paraId="20D30472"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7. Расходы, связанные с рассмотрением дел в судах – 310 руб.</w:t>
      </w:r>
    </w:p>
    <w:p w14:paraId="5A5E467B"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8. Прибыль прошлых лет по финансовой деятельности, выявленная в отчетном году – 76 руб.</w:t>
      </w:r>
    </w:p>
    <w:p w14:paraId="6DC2B7F2" w14:textId="77777777" w:rsidR="00E637D9" w:rsidRDefault="00E637D9">
      <w:pPr>
        <w:spacing w:after="0" w:line="240" w:lineRule="auto"/>
        <w:ind w:firstLine="540"/>
        <w:jc w:val="both"/>
        <w:rPr>
          <w:rFonts w:ascii="Times New Roman" w:hAnsi="Times New Roman" w:cs="Times New Roman"/>
          <w:sz w:val="28"/>
          <w:szCs w:val="28"/>
        </w:rPr>
      </w:pPr>
      <w:r>
        <w:rPr>
          <w:rFonts w:ascii="Times New Roman" w:hAnsi="Times New Roman" w:cs="Times New Roman"/>
          <w:sz w:val="24"/>
          <w:szCs w:val="24"/>
        </w:rPr>
        <w:t>9. Расходы, связанные с получением во временное пользование имущества по договору лизинга – 1264 руб.</w:t>
      </w:r>
    </w:p>
    <w:p w14:paraId="6217A1E5" w14:textId="77777777" w:rsidR="00E637D9" w:rsidRDefault="00E637D9">
      <w:pPr>
        <w:spacing w:after="0" w:line="240" w:lineRule="auto"/>
        <w:jc w:val="center"/>
        <w:rPr>
          <w:rFonts w:ascii="Times New Roman" w:hAnsi="Times New Roman" w:cs="Times New Roman"/>
          <w:b/>
          <w:bCs/>
        </w:rPr>
      </w:pPr>
    </w:p>
    <w:p w14:paraId="3FAAA615"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89</w:t>
      </w:r>
    </w:p>
    <w:p w14:paraId="10B24FF2"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Рассчитайте прибыль до налогообложения на основании следующих данных:</w:t>
      </w:r>
    </w:p>
    <w:p w14:paraId="23B1A200"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 Прибыль от реализации продукции – 15670 руб.</w:t>
      </w:r>
    </w:p>
    <w:p w14:paraId="70A09E7B"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 Выручка от реализации нематериальных активов – 250 руб.</w:t>
      </w:r>
    </w:p>
    <w:p w14:paraId="5CECD5A2"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3. Остаточная стоимость реализуемых нематериальных активов – 46 руб.</w:t>
      </w:r>
    </w:p>
    <w:p w14:paraId="04CC98EC"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 Дивиденды, полученные от акционерного общества – 1420 руб.</w:t>
      </w:r>
    </w:p>
    <w:p w14:paraId="38134CE2"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 Получены проценты от банка за хранение средств на расчетном счете – 780 руб., на депозитном счете – 269 руб.</w:t>
      </w:r>
    </w:p>
    <w:p w14:paraId="577947F3"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6. Штрафы, уплаченные за нарушение хозяйственных договоров – 17 руб.</w:t>
      </w:r>
    </w:p>
    <w:p w14:paraId="62CA2AEA"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7. Расходы, связанные с рассмотрением дел в судах – 385 руб.</w:t>
      </w:r>
    </w:p>
    <w:p w14:paraId="00DD3398"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8. Прибыль прошлых лет по финансовой деятельности, выявленная в отчетном году – 24,3 руб.</w:t>
      </w:r>
    </w:p>
    <w:p w14:paraId="411106DD" w14:textId="77777777" w:rsidR="00E637D9" w:rsidRDefault="00E637D9">
      <w:pPr>
        <w:spacing w:after="0" w:line="240" w:lineRule="auto"/>
        <w:ind w:firstLine="540"/>
        <w:jc w:val="both"/>
        <w:rPr>
          <w:rFonts w:ascii="Times New Roman" w:hAnsi="Times New Roman" w:cs="Times New Roman"/>
          <w:sz w:val="28"/>
          <w:szCs w:val="28"/>
        </w:rPr>
      </w:pPr>
      <w:r>
        <w:rPr>
          <w:rFonts w:ascii="Times New Roman" w:hAnsi="Times New Roman" w:cs="Times New Roman"/>
          <w:sz w:val="24"/>
          <w:szCs w:val="24"/>
        </w:rPr>
        <w:t>9. Расходы, связанные с получением во временное пользование имущества по договору лизинга – 987,</w:t>
      </w:r>
      <w:proofErr w:type="gramStart"/>
      <w:r>
        <w:rPr>
          <w:rFonts w:ascii="Times New Roman" w:hAnsi="Times New Roman" w:cs="Times New Roman"/>
          <w:sz w:val="24"/>
          <w:szCs w:val="24"/>
        </w:rPr>
        <w:t>4  руб.</w:t>
      </w:r>
      <w:proofErr w:type="gramEnd"/>
    </w:p>
    <w:p w14:paraId="4541326A" w14:textId="77777777" w:rsidR="00E637D9" w:rsidRDefault="00E637D9">
      <w:pPr>
        <w:spacing w:after="0" w:line="240" w:lineRule="auto"/>
        <w:jc w:val="center"/>
        <w:rPr>
          <w:rFonts w:ascii="Times New Roman" w:hAnsi="Times New Roman" w:cs="Times New Roman"/>
          <w:b/>
          <w:bCs/>
        </w:rPr>
      </w:pPr>
    </w:p>
    <w:p w14:paraId="7137E18C"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90</w:t>
      </w:r>
    </w:p>
    <w:p w14:paraId="07D4BE49"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Определите прибыль от реализации продукции (работ, услуг), прибыль до налогообложения организации исходя из следующих данных:</w:t>
      </w:r>
    </w:p>
    <w:p w14:paraId="0794A4E7" w14:textId="77777777" w:rsidR="00E637D9" w:rsidRDefault="00E637D9">
      <w:pPr>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Выручка от реализации продукции (с НДС) – 156230 руб.</w:t>
      </w:r>
    </w:p>
    <w:p w14:paraId="6C86F61A" w14:textId="77777777" w:rsidR="00E637D9" w:rsidRDefault="00E637D9">
      <w:pPr>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Ставка НДС – 20%.</w:t>
      </w:r>
    </w:p>
    <w:p w14:paraId="109C2887" w14:textId="77777777" w:rsidR="00E637D9" w:rsidRDefault="00E637D9">
      <w:pPr>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Себестоимость реализованной продукции – 98754 руб.</w:t>
      </w:r>
    </w:p>
    <w:p w14:paraId="51CB77DE" w14:textId="77777777" w:rsidR="00E637D9" w:rsidRDefault="00E637D9">
      <w:pPr>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Выручка от реализации оборудования (без НДС) – 4630 руб.</w:t>
      </w:r>
    </w:p>
    <w:p w14:paraId="05C25BAA" w14:textId="77777777" w:rsidR="00E637D9" w:rsidRDefault="00E637D9">
      <w:pPr>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Расходы, связанные с реализацией оборудования – 85 руб.</w:t>
      </w:r>
    </w:p>
    <w:p w14:paraId="0C433E56" w14:textId="77777777" w:rsidR="00E637D9" w:rsidRDefault="00E637D9">
      <w:pPr>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Остаточная стоимость оборудования – 2012 руб.</w:t>
      </w:r>
    </w:p>
    <w:p w14:paraId="0ABB17DA" w14:textId="77777777" w:rsidR="00E637D9" w:rsidRDefault="00E637D9">
      <w:pPr>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Доходы по банковским депозитам – 364 руб.</w:t>
      </w:r>
    </w:p>
    <w:p w14:paraId="468EB8EC" w14:textId="77777777" w:rsidR="00E637D9" w:rsidRDefault="00E637D9">
      <w:pPr>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Доходы от реализации ценных бумаг – 950 руб.</w:t>
      </w:r>
    </w:p>
    <w:p w14:paraId="6C590E72" w14:textId="77777777" w:rsidR="00E637D9" w:rsidRDefault="00E637D9">
      <w:pPr>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Штрафы, полученные – 154 руб., уплаченные – 89 руб.</w:t>
      </w:r>
    </w:p>
    <w:p w14:paraId="2F8C2E04" w14:textId="77777777" w:rsidR="00E637D9" w:rsidRDefault="00E637D9">
      <w:pPr>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Излишки материальных ценностей, выявленные при инвентаризации, - 177 руб.</w:t>
      </w:r>
    </w:p>
    <w:p w14:paraId="2FCE1A02" w14:textId="77777777" w:rsidR="00E637D9" w:rsidRDefault="00E637D9">
      <w:pPr>
        <w:numPr>
          <w:ilvl w:val="0"/>
          <w:numId w:val="38"/>
        </w:numPr>
        <w:spacing w:after="0" w:line="240" w:lineRule="auto"/>
        <w:jc w:val="both"/>
        <w:rPr>
          <w:rFonts w:ascii="Times New Roman" w:hAnsi="Times New Roman" w:cs="Times New Roman"/>
          <w:sz w:val="28"/>
          <w:szCs w:val="28"/>
        </w:rPr>
      </w:pPr>
      <w:r>
        <w:rPr>
          <w:rFonts w:ascii="Times New Roman" w:hAnsi="Times New Roman" w:cs="Times New Roman"/>
          <w:sz w:val="24"/>
          <w:szCs w:val="24"/>
        </w:rPr>
        <w:t>Проценты, начисляемые банком по остаткам денежных средств на расчетном счете, - 1264 руб.</w:t>
      </w:r>
    </w:p>
    <w:p w14:paraId="10C88E4E" w14:textId="77777777" w:rsidR="00E637D9" w:rsidRDefault="00E637D9">
      <w:pPr>
        <w:spacing w:after="0" w:line="240" w:lineRule="auto"/>
        <w:jc w:val="center"/>
        <w:rPr>
          <w:rFonts w:ascii="Times New Roman" w:hAnsi="Times New Roman" w:cs="Times New Roman"/>
          <w:b/>
          <w:bCs/>
          <w:sz w:val="24"/>
          <w:szCs w:val="24"/>
        </w:rPr>
      </w:pPr>
    </w:p>
    <w:p w14:paraId="7907F610"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91</w:t>
      </w:r>
    </w:p>
    <w:p w14:paraId="4177B8B3"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Определите прибыль от реализации продукции (работ, услуг), прибыль до налогообложения организации исходя из следующих данных:</w:t>
      </w:r>
    </w:p>
    <w:p w14:paraId="28F592A8" w14:textId="77777777" w:rsidR="00E637D9" w:rsidRDefault="00E637D9">
      <w:pPr>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Выручка от реализации продукции (с НДС) – 184560 руб.</w:t>
      </w:r>
    </w:p>
    <w:p w14:paraId="7007F286" w14:textId="77777777" w:rsidR="00E637D9" w:rsidRDefault="00E637D9">
      <w:pPr>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Ставка НДС – 20%.</w:t>
      </w:r>
    </w:p>
    <w:p w14:paraId="7BEFE10F" w14:textId="77777777" w:rsidR="00E637D9" w:rsidRDefault="00E637D9">
      <w:pPr>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Себестоимость реализованной продукции – 103000 руб.</w:t>
      </w:r>
    </w:p>
    <w:p w14:paraId="3C99E952" w14:textId="77777777" w:rsidR="00E637D9" w:rsidRDefault="00E637D9">
      <w:pPr>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Выручка от реализации оборудования (без НДС) – 5697 руб.</w:t>
      </w:r>
    </w:p>
    <w:p w14:paraId="7798C5C7" w14:textId="77777777" w:rsidR="00E637D9" w:rsidRDefault="00E637D9">
      <w:pPr>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Расходы, связанные с реализацией оборудования – 77 руб.</w:t>
      </w:r>
    </w:p>
    <w:p w14:paraId="3AE85F13" w14:textId="77777777" w:rsidR="00E637D9" w:rsidRDefault="00E637D9">
      <w:pPr>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Остаточная стоимость оборудования – 1567 руб.</w:t>
      </w:r>
    </w:p>
    <w:p w14:paraId="7F94386F" w14:textId="77777777" w:rsidR="00E637D9" w:rsidRDefault="00E637D9">
      <w:pPr>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Доходы по банковским депозитам – 875 руб.</w:t>
      </w:r>
    </w:p>
    <w:p w14:paraId="74460709" w14:textId="77777777" w:rsidR="00E637D9" w:rsidRDefault="00E637D9">
      <w:pPr>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Доходы от реализации ценных бумаг – 469 руб.</w:t>
      </w:r>
    </w:p>
    <w:p w14:paraId="3D88E945" w14:textId="77777777" w:rsidR="00E637D9" w:rsidRDefault="00E637D9">
      <w:pPr>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Штрафы, полученные – 147 руб., уплаченные – 215 руб.</w:t>
      </w:r>
    </w:p>
    <w:p w14:paraId="4869BF6D" w14:textId="77777777" w:rsidR="00E637D9" w:rsidRDefault="00E637D9">
      <w:pPr>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Излишки материальных ценностей, выявленные при инвентаризации, - 69 руб.</w:t>
      </w:r>
    </w:p>
    <w:p w14:paraId="1BE19DC1" w14:textId="77777777" w:rsidR="00E637D9" w:rsidRDefault="00E637D9">
      <w:pPr>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Проценты, начисляемые банком по остаткам денежных средств на расчетном счете, - 870 руб.</w:t>
      </w:r>
    </w:p>
    <w:p w14:paraId="396DB0D5" w14:textId="77777777" w:rsidR="00E637D9" w:rsidRDefault="00E637D9">
      <w:pPr>
        <w:spacing w:after="0" w:line="240" w:lineRule="auto"/>
        <w:jc w:val="center"/>
        <w:rPr>
          <w:rFonts w:ascii="Times New Roman" w:hAnsi="Times New Roman" w:cs="Times New Roman"/>
          <w:b/>
          <w:bCs/>
          <w:sz w:val="24"/>
          <w:szCs w:val="24"/>
        </w:rPr>
      </w:pPr>
    </w:p>
    <w:p w14:paraId="4025AC4D"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92</w:t>
      </w:r>
    </w:p>
    <w:p w14:paraId="004FE669"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Рассчитайте и проанализируйте показатели рентабельности по организации на основании данных таблицы 3:</w:t>
      </w:r>
    </w:p>
    <w:p w14:paraId="1446F4DB" w14:textId="77777777" w:rsidR="00E637D9" w:rsidRDefault="00E637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Таблица 3 – Данные для расчета и анализа показателей рентабельности</w:t>
      </w:r>
    </w:p>
    <w:tbl>
      <w:tblPr>
        <w:tblW w:w="954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049"/>
        <w:gridCol w:w="2409"/>
        <w:gridCol w:w="1431"/>
        <w:gridCol w:w="1655"/>
      </w:tblGrid>
      <w:tr w:rsidR="00E637D9" w14:paraId="49CD4029" w14:textId="77777777">
        <w:tc>
          <w:tcPr>
            <w:tcW w:w="4049" w:type="dxa"/>
            <w:vAlign w:val="center"/>
          </w:tcPr>
          <w:p w14:paraId="012C3D92"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Показатели</w:t>
            </w:r>
          </w:p>
        </w:tc>
        <w:tc>
          <w:tcPr>
            <w:tcW w:w="2409" w:type="dxa"/>
          </w:tcPr>
          <w:p w14:paraId="1942BAE0"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Предшествующий год</w:t>
            </w:r>
          </w:p>
        </w:tc>
        <w:tc>
          <w:tcPr>
            <w:tcW w:w="1431" w:type="dxa"/>
            <w:vAlign w:val="center"/>
          </w:tcPr>
          <w:p w14:paraId="3007EF30"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Отчетный год</w:t>
            </w:r>
          </w:p>
        </w:tc>
        <w:tc>
          <w:tcPr>
            <w:tcW w:w="1655" w:type="dxa"/>
            <w:vAlign w:val="center"/>
          </w:tcPr>
          <w:p w14:paraId="3B6FC45F"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Отклонение</w:t>
            </w:r>
          </w:p>
        </w:tc>
      </w:tr>
      <w:tr w:rsidR="00E637D9" w14:paraId="5FDC570C" w14:textId="77777777">
        <w:tc>
          <w:tcPr>
            <w:tcW w:w="4049" w:type="dxa"/>
          </w:tcPr>
          <w:p w14:paraId="622341F4" w14:textId="77777777" w:rsidR="00E637D9" w:rsidRPr="000B09E0" w:rsidRDefault="00E637D9" w:rsidP="000B09E0">
            <w:pPr>
              <w:spacing w:after="0" w:line="240" w:lineRule="auto"/>
              <w:rPr>
                <w:rFonts w:ascii="Times New Roman" w:hAnsi="Times New Roman" w:cs="Times New Roman"/>
                <w:sz w:val="24"/>
                <w:szCs w:val="24"/>
              </w:rPr>
            </w:pPr>
            <w:r w:rsidRPr="000B09E0">
              <w:rPr>
                <w:rFonts w:ascii="Times New Roman" w:hAnsi="Times New Roman" w:cs="Times New Roman"/>
                <w:sz w:val="24"/>
                <w:szCs w:val="24"/>
              </w:rPr>
              <w:t>1. Выручка от реализации продукции, руб.</w:t>
            </w:r>
          </w:p>
        </w:tc>
        <w:tc>
          <w:tcPr>
            <w:tcW w:w="2409" w:type="dxa"/>
          </w:tcPr>
          <w:p w14:paraId="7DA61E67"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64210</w:t>
            </w:r>
          </w:p>
        </w:tc>
        <w:tc>
          <w:tcPr>
            <w:tcW w:w="1431" w:type="dxa"/>
          </w:tcPr>
          <w:p w14:paraId="68E963C8"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75890</w:t>
            </w:r>
          </w:p>
        </w:tc>
        <w:tc>
          <w:tcPr>
            <w:tcW w:w="1655" w:type="dxa"/>
          </w:tcPr>
          <w:p w14:paraId="5CA5CDFD" w14:textId="77777777" w:rsidR="00E637D9" w:rsidRPr="000B09E0" w:rsidRDefault="00E637D9" w:rsidP="000B09E0">
            <w:pPr>
              <w:spacing w:after="0" w:line="240" w:lineRule="auto"/>
              <w:jc w:val="center"/>
              <w:rPr>
                <w:rFonts w:ascii="Times New Roman" w:hAnsi="Times New Roman" w:cs="Times New Roman"/>
                <w:sz w:val="24"/>
                <w:szCs w:val="24"/>
              </w:rPr>
            </w:pPr>
          </w:p>
        </w:tc>
      </w:tr>
      <w:tr w:rsidR="00E637D9" w14:paraId="2795CECA" w14:textId="77777777">
        <w:trPr>
          <w:trHeight w:val="600"/>
        </w:trPr>
        <w:tc>
          <w:tcPr>
            <w:tcW w:w="4049" w:type="dxa"/>
          </w:tcPr>
          <w:p w14:paraId="23045608" w14:textId="77777777" w:rsidR="00E637D9" w:rsidRPr="000B09E0" w:rsidRDefault="00E637D9" w:rsidP="000B09E0">
            <w:pPr>
              <w:spacing w:after="0" w:line="240" w:lineRule="auto"/>
              <w:rPr>
                <w:rFonts w:ascii="Times New Roman" w:hAnsi="Times New Roman" w:cs="Times New Roman"/>
                <w:sz w:val="24"/>
                <w:szCs w:val="24"/>
              </w:rPr>
            </w:pPr>
            <w:r w:rsidRPr="000B09E0">
              <w:rPr>
                <w:rFonts w:ascii="Times New Roman" w:hAnsi="Times New Roman" w:cs="Times New Roman"/>
                <w:sz w:val="24"/>
                <w:szCs w:val="24"/>
              </w:rPr>
              <w:t>2. Себестоимость реализованной продукции, руб.</w:t>
            </w:r>
          </w:p>
        </w:tc>
        <w:tc>
          <w:tcPr>
            <w:tcW w:w="2409" w:type="dxa"/>
          </w:tcPr>
          <w:p w14:paraId="78652F3E"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51420</w:t>
            </w:r>
          </w:p>
        </w:tc>
        <w:tc>
          <w:tcPr>
            <w:tcW w:w="1431" w:type="dxa"/>
          </w:tcPr>
          <w:p w14:paraId="5CD26285"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67512</w:t>
            </w:r>
          </w:p>
        </w:tc>
        <w:tc>
          <w:tcPr>
            <w:tcW w:w="1655" w:type="dxa"/>
          </w:tcPr>
          <w:p w14:paraId="0E1A720B" w14:textId="77777777" w:rsidR="00E637D9" w:rsidRPr="000B09E0" w:rsidRDefault="00E637D9" w:rsidP="000B09E0">
            <w:pPr>
              <w:spacing w:after="0" w:line="240" w:lineRule="auto"/>
              <w:jc w:val="center"/>
              <w:rPr>
                <w:rFonts w:ascii="Times New Roman" w:hAnsi="Times New Roman" w:cs="Times New Roman"/>
                <w:sz w:val="24"/>
                <w:szCs w:val="24"/>
              </w:rPr>
            </w:pPr>
          </w:p>
        </w:tc>
      </w:tr>
      <w:tr w:rsidR="00E637D9" w14:paraId="481E3EE6" w14:textId="77777777">
        <w:tc>
          <w:tcPr>
            <w:tcW w:w="4049" w:type="dxa"/>
          </w:tcPr>
          <w:p w14:paraId="392AD71A" w14:textId="77777777" w:rsidR="00E637D9" w:rsidRPr="000B09E0" w:rsidRDefault="00E637D9" w:rsidP="000B09E0">
            <w:pPr>
              <w:spacing w:after="0" w:line="240" w:lineRule="auto"/>
              <w:rPr>
                <w:rFonts w:ascii="Times New Roman" w:hAnsi="Times New Roman" w:cs="Times New Roman"/>
                <w:sz w:val="24"/>
                <w:szCs w:val="24"/>
              </w:rPr>
            </w:pPr>
            <w:r w:rsidRPr="000B09E0">
              <w:rPr>
                <w:rFonts w:ascii="Times New Roman" w:hAnsi="Times New Roman" w:cs="Times New Roman"/>
                <w:sz w:val="24"/>
                <w:szCs w:val="24"/>
              </w:rPr>
              <w:t>3. Сумма долгосрочного и краткосрочного капитала, руб.</w:t>
            </w:r>
          </w:p>
        </w:tc>
        <w:tc>
          <w:tcPr>
            <w:tcW w:w="2409" w:type="dxa"/>
          </w:tcPr>
          <w:p w14:paraId="3B8AD15E"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730560</w:t>
            </w:r>
          </w:p>
        </w:tc>
        <w:tc>
          <w:tcPr>
            <w:tcW w:w="1431" w:type="dxa"/>
          </w:tcPr>
          <w:p w14:paraId="578EE394"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823100</w:t>
            </w:r>
          </w:p>
        </w:tc>
        <w:tc>
          <w:tcPr>
            <w:tcW w:w="1655" w:type="dxa"/>
          </w:tcPr>
          <w:p w14:paraId="1FBD9C34" w14:textId="77777777" w:rsidR="00E637D9" w:rsidRPr="000B09E0" w:rsidRDefault="00E637D9" w:rsidP="000B09E0">
            <w:pPr>
              <w:spacing w:after="0" w:line="240" w:lineRule="auto"/>
              <w:jc w:val="center"/>
              <w:rPr>
                <w:rFonts w:ascii="Times New Roman" w:hAnsi="Times New Roman" w:cs="Times New Roman"/>
                <w:sz w:val="24"/>
                <w:szCs w:val="24"/>
              </w:rPr>
            </w:pPr>
          </w:p>
        </w:tc>
      </w:tr>
      <w:tr w:rsidR="00E637D9" w14:paraId="6FBDD264" w14:textId="77777777">
        <w:tc>
          <w:tcPr>
            <w:tcW w:w="4049" w:type="dxa"/>
          </w:tcPr>
          <w:p w14:paraId="4B5FC662" w14:textId="77777777" w:rsidR="00E637D9" w:rsidRPr="000B09E0" w:rsidRDefault="00E637D9" w:rsidP="000B09E0">
            <w:pPr>
              <w:spacing w:after="0" w:line="240" w:lineRule="auto"/>
              <w:rPr>
                <w:rFonts w:ascii="Times New Roman" w:hAnsi="Times New Roman" w:cs="Times New Roman"/>
                <w:sz w:val="24"/>
                <w:szCs w:val="24"/>
              </w:rPr>
            </w:pPr>
            <w:r w:rsidRPr="000B09E0">
              <w:rPr>
                <w:rFonts w:ascii="Times New Roman" w:hAnsi="Times New Roman" w:cs="Times New Roman"/>
                <w:sz w:val="24"/>
                <w:szCs w:val="24"/>
              </w:rPr>
              <w:t>4. Прибыль от реализации продукции, руб.</w:t>
            </w:r>
          </w:p>
        </w:tc>
        <w:tc>
          <w:tcPr>
            <w:tcW w:w="2409" w:type="dxa"/>
          </w:tcPr>
          <w:p w14:paraId="344A8CB9"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512</w:t>
            </w:r>
          </w:p>
        </w:tc>
        <w:tc>
          <w:tcPr>
            <w:tcW w:w="1431" w:type="dxa"/>
          </w:tcPr>
          <w:p w14:paraId="2B0556FF"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643</w:t>
            </w:r>
          </w:p>
        </w:tc>
        <w:tc>
          <w:tcPr>
            <w:tcW w:w="1655" w:type="dxa"/>
          </w:tcPr>
          <w:p w14:paraId="06E73A8C" w14:textId="77777777" w:rsidR="00E637D9" w:rsidRPr="000B09E0" w:rsidRDefault="00E637D9" w:rsidP="000B09E0">
            <w:pPr>
              <w:spacing w:after="0" w:line="240" w:lineRule="auto"/>
              <w:jc w:val="center"/>
              <w:rPr>
                <w:rFonts w:ascii="Times New Roman" w:hAnsi="Times New Roman" w:cs="Times New Roman"/>
                <w:sz w:val="24"/>
                <w:szCs w:val="24"/>
              </w:rPr>
            </w:pPr>
          </w:p>
        </w:tc>
      </w:tr>
      <w:tr w:rsidR="00E637D9" w14:paraId="654B795A" w14:textId="77777777">
        <w:tc>
          <w:tcPr>
            <w:tcW w:w="4049" w:type="dxa"/>
          </w:tcPr>
          <w:p w14:paraId="603D35BF" w14:textId="77777777" w:rsidR="00E637D9" w:rsidRPr="000B09E0" w:rsidRDefault="00E637D9" w:rsidP="000B09E0">
            <w:pPr>
              <w:spacing w:after="0" w:line="240" w:lineRule="auto"/>
              <w:rPr>
                <w:rFonts w:ascii="Times New Roman" w:hAnsi="Times New Roman" w:cs="Times New Roman"/>
                <w:sz w:val="24"/>
                <w:szCs w:val="24"/>
              </w:rPr>
            </w:pPr>
            <w:r w:rsidRPr="000B09E0">
              <w:rPr>
                <w:rFonts w:ascii="Times New Roman" w:hAnsi="Times New Roman" w:cs="Times New Roman"/>
                <w:sz w:val="24"/>
                <w:szCs w:val="24"/>
              </w:rPr>
              <w:t>5. Прибыль до налогообложения, руб.</w:t>
            </w:r>
          </w:p>
        </w:tc>
        <w:tc>
          <w:tcPr>
            <w:tcW w:w="2409" w:type="dxa"/>
          </w:tcPr>
          <w:p w14:paraId="2743BE20"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618</w:t>
            </w:r>
          </w:p>
        </w:tc>
        <w:tc>
          <w:tcPr>
            <w:tcW w:w="1431" w:type="dxa"/>
          </w:tcPr>
          <w:p w14:paraId="6CE18E04"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706</w:t>
            </w:r>
          </w:p>
        </w:tc>
        <w:tc>
          <w:tcPr>
            <w:tcW w:w="1655" w:type="dxa"/>
          </w:tcPr>
          <w:p w14:paraId="241218BB" w14:textId="77777777" w:rsidR="00E637D9" w:rsidRPr="000B09E0" w:rsidRDefault="00E637D9" w:rsidP="000B09E0">
            <w:pPr>
              <w:spacing w:after="0" w:line="240" w:lineRule="auto"/>
              <w:jc w:val="center"/>
              <w:rPr>
                <w:rFonts w:ascii="Times New Roman" w:hAnsi="Times New Roman" w:cs="Times New Roman"/>
                <w:sz w:val="24"/>
                <w:szCs w:val="24"/>
              </w:rPr>
            </w:pPr>
          </w:p>
        </w:tc>
      </w:tr>
      <w:tr w:rsidR="00E637D9" w14:paraId="4432C34B" w14:textId="77777777">
        <w:tc>
          <w:tcPr>
            <w:tcW w:w="4049" w:type="dxa"/>
          </w:tcPr>
          <w:p w14:paraId="1B7B4D1C" w14:textId="77777777" w:rsidR="00E637D9" w:rsidRPr="000B09E0" w:rsidRDefault="00E637D9" w:rsidP="000B09E0">
            <w:pPr>
              <w:spacing w:after="0" w:line="240" w:lineRule="auto"/>
              <w:rPr>
                <w:rFonts w:ascii="Times New Roman" w:hAnsi="Times New Roman" w:cs="Times New Roman"/>
                <w:sz w:val="24"/>
                <w:szCs w:val="24"/>
              </w:rPr>
            </w:pPr>
            <w:r w:rsidRPr="000B09E0">
              <w:rPr>
                <w:rFonts w:ascii="Times New Roman" w:hAnsi="Times New Roman" w:cs="Times New Roman"/>
                <w:sz w:val="24"/>
                <w:szCs w:val="24"/>
              </w:rPr>
              <w:t>6. Рентабельность продаж, %</w:t>
            </w:r>
          </w:p>
        </w:tc>
        <w:tc>
          <w:tcPr>
            <w:tcW w:w="2409" w:type="dxa"/>
          </w:tcPr>
          <w:p w14:paraId="6449F5B9" w14:textId="77777777" w:rsidR="00E637D9" w:rsidRPr="000B09E0" w:rsidRDefault="00E637D9" w:rsidP="000B09E0">
            <w:pPr>
              <w:spacing w:after="0" w:line="240" w:lineRule="auto"/>
              <w:jc w:val="center"/>
              <w:rPr>
                <w:rFonts w:ascii="Times New Roman" w:hAnsi="Times New Roman" w:cs="Times New Roman"/>
                <w:sz w:val="24"/>
                <w:szCs w:val="24"/>
              </w:rPr>
            </w:pPr>
          </w:p>
        </w:tc>
        <w:tc>
          <w:tcPr>
            <w:tcW w:w="1431" w:type="dxa"/>
          </w:tcPr>
          <w:p w14:paraId="0464B026" w14:textId="77777777" w:rsidR="00E637D9" w:rsidRPr="000B09E0" w:rsidRDefault="00E637D9" w:rsidP="000B09E0">
            <w:pPr>
              <w:spacing w:after="0" w:line="240" w:lineRule="auto"/>
              <w:jc w:val="center"/>
              <w:rPr>
                <w:rFonts w:ascii="Times New Roman" w:hAnsi="Times New Roman" w:cs="Times New Roman"/>
                <w:sz w:val="24"/>
                <w:szCs w:val="24"/>
              </w:rPr>
            </w:pPr>
          </w:p>
        </w:tc>
        <w:tc>
          <w:tcPr>
            <w:tcW w:w="1655" w:type="dxa"/>
          </w:tcPr>
          <w:p w14:paraId="25C65189" w14:textId="77777777" w:rsidR="00E637D9" w:rsidRPr="000B09E0" w:rsidRDefault="00E637D9" w:rsidP="000B09E0">
            <w:pPr>
              <w:spacing w:after="0" w:line="240" w:lineRule="auto"/>
              <w:jc w:val="center"/>
              <w:rPr>
                <w:rFonts w:ascii="Times New Roman" w:hAnsi="Times New Roman" w:cs="Times New Roman"/>
                <w:sz w:val="24"/>
                <w:szCs w:val="24"/>
              </w:rPr>
            </w:pPr>
          </w:p>
        </w:tc>
      </w:tr>
      <w:tr w:rsidR="00E637D9" w14:paraId="25D6548E" w14:textId="77777777">
        <w:tc>
          <w:tcPr>
            <w:tcW w:w="4049" w:type="dxa"/>
          </w:tcPr>
          <w:p w14:paraId="6A7AFBDF" w14:textId="77777777" w:rsidR="00E637D9" w:rsidRPr="000B09E0" w:rsidRDefault="00E637D9" w:rsidP="000B09E0">
            <w:pPr>
              <w:spacing w:after="0" w:line="240" w:lineRule="auto"/>
              <w:rPr>
                <w:rFonts w:ascii="Times New Roman" w:hAnsi="Times New Roman" w:cs="Times New Roman"/>
                <w:sz w:val="24"/>
                <w:szCs w:val="24"/>
              </w:rPr>
            </w:pPr>
            <w:r w:rsidRPr="000B09E0">
              <w:rPr>
                <w:rFonts w:ascii="Times New Roman" w:hAnsi="Times New Roman" w:cs="Times New Roman"/>
                <w:sz w:val="24"/>
                <w:szCs w:val="24"/>
              </w:rPr>
              <w:t>7. Рентабельность продукции, %</w:t>
            </w:r>
          </w:p>
        </w:tc>
        <w:tc>
          <w:tcPr>
            <w:tcW w:w="2409" w:type="dxa"/>
          </w:tcPr>
          <w:p w14:paraId="0B1D7BDF" w14:textId="77777777" w:rsidR="00E637D9" w:rsidRPr="000B09E0" w:rsidRDefault="00E637D9" w:rsidP="000B09E0">
            <w:pPr>
              <w:spacing w:after="0" w:line="240" w:lineRule="auto"/>
              <w:jc w:val="center"/>
              <w:rPr>
                <w:rFonts w:ascii="Times New Roman" w:hAnsi="Times New Roman" w:cs="Times New Roman"/>
                <w:sz w:val="24"/>
                <w:szCs w:val="24"/>
              </w:rPr>
            </w:pPr>
          </w:p>
        </w:tc>
        <w:tc>
          <w:tcPr>
            <w:tcW w:w="1431" w:type="dxa"/>
          </w:tcPr>
          <w:p w14:paraId="0525D608" w14:textId="77777777" w:rsidR="00E637D9" w:rsidRPr="000B09E0" w:rsidRDefault="00E637D9" w:rsidP="000B09E0">
            <w:pPr>
              <w:spacing w:after="0" w:line="240" w:lineRule="auto"/>
              <w:jc w:val="center"/>
              <w:rPr>
                <w:rFonts w:ascii="Times New Roman" w:hAnsi="Times New Roman" w:cs="Times New Roman"/>
                <w:sz w:val="24"/>
                <w:szCs w:val="24"/>
              </w:rPr>
            </w:pPr>
          </w:p>
        </w:tc>
        <w:tc>
          <w:tcPr>
            <w:tcW w:w="1655" w:type="dxa"/>
          </w:tcPr>
          <w:p w14:paraId="1790B757" w14:textId="77777777" w:rsidR="00E637D9" w:rsidRPr="000B09E0" w:rsidRDefault="00E637D9" w:rsidP="000B09E0">
            <w:pPr>
              <w:spacing w:after="0" w:line="240" w:lineRule="auto"/>
              <w:jc w:val="center"/>
              <w:rPr>
                <w:rFonts w:ascii="Times New Roman" w:hAnsi="Times New Roman" w:cs="Times New Roman"/>
                <w:sz w:val="24"/>
                <w:szCs w:val="24"/>
              </w:rPr>
            </w:pPr>
          </w:p>
        </w:tc>
      </w:tr>
      <w:tr w:rsidR="00E637D9" w14:paraId="20EE9CE5" w14:textId="77777777">
        <w:tc>
          <w:tcPr>
            <w:tcW w:w="4049" w:type="dxa"/>
          </w:tcPr>
          <w:p w14:paraId="2A769E29" w14:textId="77777777" w:rsidR="00E637D9" w:rsidRPr="000B09E0" w:rsidRDefault="00E637D9" w:rsidP="000B09E0">
            <w:pPr>
              <w:spacing w:after="0" w:line="240" w:lineRule="auto"/>
              <w:rPr>
                <w:rFonts w:ascii="Times New Roman" w:hAnsi="Times New Roman" w:cs="Times New Roman"/>
                <w:sz w:val="24"/>
                <w:szCs w:val="24"/>
              </w:rPr>
            </w:pPr>
            <w:r w:rsidRPr="000B09E0">
              <w:rPr>
                <w:rFonts w:ascii="Times New Roman" w:hAnsi="Times New Roman" w:cs="Times New Roman"/>
                <w:sz w:val="24"/>
                <w:szCs w:val="24"/>
              </w:rPr>
              <w:t>8. Рентабельность производства, %</w:t>
            </w:r>
          </w:p>
        </w:tc>
        <w:tc>
          <w:tcPr>
            <w:tcW w:w="2409" w:type="dxa"/>
          </w:tcPr>
          <w:p w14:paraId="239E44D1" w14:textId="77777777" w:rsidR="00E637D9" w:rsidRPr="000B09E0" w:rsidRDefault="00E637D9" w:rsidP="000B09E0">
            <w:pPr>
              <w:spacing w:after="0" w:line="240" w:lineRule="auto"/>
              <w:jc w:val="center"/>
              <w:rPr>
                <w:rFonts w:ascii="Times New Roman" w:hAnsi="Times New Roman" w:cs="Times New Roman"/>
                <w:sz w:val="24"/>
                <w:szCs w:val="24"/>
              </w:rPr>
            </w:pPr>
          </w:p>
        </w:tc>
        <w:tc>
          <w:tcPr>
            <w:tcW w:w="1431" w:type="dxa"/>
          </w:tcPr>
          <w:p w14:paraId="09C2C911" w14:textId="77777777" w:rsidR="00E637D9" w:rsidRPr="000B09E0" w:rsidRDefault="00E637D9" w:rsidP="000B09E0">
            <w:pPr>
              <w:spacing w:after="0" w:line="240" w:lineRule="auto"/>
              <w:jc w:val="center"/>
              <w:rPr>
                <w:rFonts w:ascii="Times New Roman" w:hAnsi="Times New Roman" w:cs="Times New Roman"/>
                <w:sz w:val="24"/>
                <w:szCs w:val="24"/>
              </w:rPr>
            </w:pPr>
          </w:p>
        </w:tc>
        <w:tc>
          <w:tcPr>
            <w:tcW w:w="1655" w:type="dxa"/>
          </w:tcPr>
          <w:p w14:paraId="10A83B10" w14:textId="77777777" w:rsidR="00E637D9" w:rsidRPr="000B09E0" w:rsidRDefault="00E637D9" w:rsidP="000B09E0">
            <w:pPr>
              <w:spacing w:after="0" w:line="240" w:lineRule="auto"/>
              <w:jc w:val="center"/>
              <w:rPr>
                <w:rFonts w:ascii="Times New Roman" w:hAnsi="Times New Roman" w:cs="Times New Roman"/>
                <w:sz w:val="24"/>
                <w:szCs w:val="24"/>
              </w:rPr>
            </w:pPr>
          </w:p>
        </w:tc>
      </w:tr>
    </w:tbl>
    <w:p w14:paraId="7D05CCFD" w14:textId="77777777" w:rsidR="00E637D9" w:rsidRDefault="00E637D9">
      <w:pPr>
        <w:spacing w:after="0" w:line="240" w:lineRule="auto"/>
        <w:jc w:val="center"/>
        <w:rPr>
          <w:rFonts w:ascii="Times New Roman" w:hAnsi="Times New Roman" w:cs="Times New Roman"/>
          <w:b/>
          <w:bCs/>
          <w:sz w:val="24"/>
          <w:szCs w:val="24"/>
        </w:rPr>
      </w:pPr>
    </w:p>
    <w:p w14:paraId="6295F0E8"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93</w:t>
      </w:r>
    </w:p>
    <w:p w14:paraId="2D47DCCF"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Рассчитайте и проанализируйте показатели рентабельности по организации на основании данных таблицы 4:</w:t>
      </w:r>
    </w:p>
    <w:p w14:paraId="38EEB396" w14:textId="77777777" w:rsidR="00E637D9" w:rsidRDefault="00E637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Таблица 4 – Данные для расчета и анализа показателей рентабельности</w:t>
      </w:r>
    </w:p>
    <w:tbl>
      <w:tblPr>
        <w:tblW w:w="954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049"/>
        <w:gridCol w:w="2409"/>
        <w:gridCol w:w="1431"/>
        <w:gridCol w:w="1655"/>
      </w:tblGrid>
      <w:tr w:rsidR="00E637D9" w14:paraId="754D778B" w14:textId="77777777">
        <w:tc>
          <w:tcPr>
            <w:tcW w:w="4049" w:type="dxa"/>
            <w:vAlign w:val="center"/>
          </w:tcPr>
          <w:p w14:paraId="386C58C9"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Показатели</w:t>
            </w:r>
          </w:p>
        </w:tc>
        <w:tc>
          <w:tcPr>
            <w:tcW w:w="2409" w:type="dxa"/>
          </w:tcPr>
          <w:p w14:paraId="2F96E1F3"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Предшествующий год</w:t>
            </w:r>
          </w:p>
        </w:tc>
        <w:tc>
          <w:tcPr>
            <w:tcW w:w="1431" w:type="dxa"/>
            <w:vAlign w:val="center"/>
          </w:tcPr>
          <w:p w14:paraId="4A66F354"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Отчетный год</w:t>
            </w:r>
          </w:p>
        </w:tc>
        <w:tc>
          <w:tcPr>
            <w:tcW w:w="1655" w:type="dxa"/>
            <w:vAlign w:val="center"/>
          </w:tcPr>
          <w:p w14:paraId="6A91C55D"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Отклонение</w:t>
            </w:r>
          </w:p>
        </w:tc>
      </w:tr>
      <w:tr w:rsidR="00E637D9" w14:paraId="27773D05" w14:textId="77777777">
        <w:tc>
          <w:tcPr>
            <w:tcW w:w="4049" w:type="dxa"/>
          </w:tcPr>
          <w:p w14:paraId="37F00BE1" w14:textId="77777777" w:rsidR="00E637D9" w:rsidRPr="000B09E0" w:rsidRDefault="00E637D9" w:rsidP="000B09E0">
            <w:pPr>
              <w:spacing w:after="0" w:line="240" w:lineRule="auto"/>
              <w:rPr>
                <w:rFonts w:ascii="Times New Roman" w:hAnsi="Times New Roman" w:cs="Times New Roman"/>
                <w:sz w:val="24"/>
                <w:szCs w:val="24"/>
              </w:rPr>
            </w:pPr>
            <w:r w:rsidRPr="000B09E0">
              <w:rPr>
                <w:rFonts w:ascii="Times New Roman" w:hAnsi="Times New Roman" w:cs="Times New Roman"/>
                <w:sz w:val="24"/>
                <w:szCs w:val="24"/>
              </w:rPr>
              <w:t>1. Выручка от реализации продукции, руб.</w:t>
            </w:r>
          </w:p>
        </w:tc>
        <w:tc>
          <w:tcPr>
            <w:tcW w:w="2409" w:type="dxa"/>
          </w:tcPr>
          <w:p w14:paraId="0F047E4C"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65315</w:t>
            </w:r>
          </w:p>
        </w:tc>
        <w:tc>
          <w:tcPr>
            <w:tcW w:w="1431" w:type="dxa"/>
          </w:tcPr>
          <w:p w14:paraId="3A6DEEFE"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76784</w:t>
            </w:r>
          </w:p>
        </w:tc>
        <w:tc>
          <w:tcPr>
            <w:tcW w:w="1655" w:type="dxa"/>
          </w:tcPr>
          <w:p w14:paraId="267667C2" w14:textId="77777777" w:rsidR="00E637D9" w:rsidRPr="000B09E0" w:rsidRDefault="00E637D9" w:rsidP="000B09E0">
            <w:pPr>
              <w:spacing w:after="0" w:line="240" w:lineRule="auto"/>
              <w:jc w:val="center"/>
              <w:rPr>
                <w:rFonts w:ascii="Times New Roman" w:hAnsi="Times New Roman" w:cs="Times New Roman"/>
                <w:sz w:val="24"/>
                <w:szCs w:val="24"/>
              </w:rPr>
            </w:pPr>
          </w:p>
        </w:tc>
      </w:tr>
      <w:tr w:rsidR="00E637D9" w14:paraId="30D26AB4" w14:textId="77777777">
        <w:trPr>
          <w:trHeight w:val="600"/>
        </w:trPr>
        <w:tc>
          <w:tcPr>
            <w:tcW w:w="4049" w:type="dxa"/>
          </w:tcPr>
          <w:p w14:paraId="246C9D7E" w14:textId="77777777" w:rsidR="00E637D9" w:rsidRPr="000B09E0" w:rsidRDefault="00E637D9" w:rsidP="000B09E0">
            <w:pPr>
              <w:spacing w:after="0" w:line="240" w:lineRule="auto"/>
              <w:rPr>
                <w:rFonts w:ascii="Times New Roman" w:hAnsi="Times New Roman" w:cs="Times New Roman"/>
                <w:sz w:val="24"/>
                <w:szCs w:val="24"/>
              </w:rPr>
            </w:pPr>
            <w:r w:rsidRPr="000B09E0">
              <w:rPr>
                <w:rFonts w:ascii="Times New Roman" w:hAnsi="Times New Roman" w:cs="Times New Roman"/>
                <w:sz w:val="24"/>
                <w:szCs w:val="24"/>
              </w:rPr>
              <w:t>2. Себестоимость реализованной продукции, руб.</w:t>
            </w:r>
          </w:p>
        </w:tc>
        <w:tc>
          <w:tcPr>
            <w:tcW w:w="2409" w:type="dxa"/>
          </w:tcPr>
          <w:p w14:paraId="75E2B8D9"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50216</w:t>
            </w:r>
          </w:p>
        </w:tc>
        <w:tc>
          <w:tcPr>
            <w:tcW w:w="1431" w:type="dxa"/>
          </w:tcPr>
          <w:p w14:paraId="15DA4104"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68970</w:t>
            </w:r>
          </w:p>
        </w:tc>
        <w:tc>
          <w:tcPr>
            <w:tcW w:w="1655" w:type="dxa"/>
          </w:tcPr>
          <w:p w14:paraId="70FCE462" w14:textId="77777777" w:rsidR="00E637D9" w:rsidRPr="000B09E0" w:rsidRDefault="00E637D9" w:rsidP="000B09E0">
            <w:pPr>
              <w:spacing w:after="0" w:line="240" w:lineRule="auto"/>
              <w:jc w:val="center"/>
              <w:rPr>
                <w:rFonts w:ascii="Times New Roman" w:hAnsi="Times New Roman" w:cs="Times New Roman"/>
                <w:sz w:val="24"/>
                <w:szCs w:val="24"/>
              </w:rPr>
            </w:pPr>
          </w:p>
        </w:tc>
      </w:tr>
      <w:tr w:rsidR="00E637D9" w14:paraId="4F3DB50F" w14:textId="77777777">
        <w:tc>
          <w:tcPr>
            <w:tcW w:w="4049" w:type="dxa"/>
          </w:tcPr>
          <w:p w14:paraId="135452D6" w14:textId="77777777" w:rsidR="00E637D9" w:rsidRPr="000B09E0" w:rsidRDefault="00E637D9" w:rsidP="000B09E0">
            <w:pPr>
              <w:spacing w:after="0" w:line="240" w:lineRule="auto"/>
              <w:rPr>
                <w:rFonts w:ascii="Times New Roman" w:hAnsi="Times New Roman" w:cs="Times New Roman"/>
                <w:sz w:val="24"/>
                <w:szCs w:val="24"/>
              </w:rPr>
            </w:pPr>
            <w:r w:rsidRPr="000B09E0">
              <w:rPr>
                <w:rFonts w:ascii="Times New Roman" w:hAnsi="Times New Roman" w:cs="Times New Roman"/>
                <w:sz w:val="24"/>
                <w:szCs w:val="24"/>
              </w:rPr>
              <w:t>3. Сумма долгосрочного и краткосрочного капитала, руб.</w:t>
            </w:r>
          </w:p>
        </w:tc>
        <w:tc>
          <w:tcPr>
            <w:tcW w:w="2409" w:type="dxa"/>
          </w:tcPr>
          <w:p w14:paraId="24FA8E3F"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729560</w:t>
            </w:r>
          </w:p>
        </w:tc>
        <w:tc>
          <w:tcPr>
            <w:tcW w:w="1431" w:type="dxa"/>
          </w:tcPr>
          <w:p w14:paraId="3B2FCAB3"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819750</w:t>
            </w:r>
          </w:p>
        </w:tc>
        <w:tc>
          <w:tcPr>
            <w:tcW w:w="1655" w:type="dxa"/>
          </w:tcPr>
          <w:p w14:paraId="337FF744" w14:textId="77777777" w:rsidR="00E637D9" w:rsidRPr="000B09E0" w:rsidRDefault="00E637D9" w:rsidP="000B09E0">
            <w:pPr>
              <w:spacing w:after="0" w:line="240" w:lineRule="auto"/>
              <w:jc w:val="center"/>
              <w:rPr>
                <w:rFonts w:ascii="Times New Roman" w:hAnsi="Times New Roman" w:cs="Times New Roman"/>
                <w:sz w:val="24"/>
                <w:szCs w:val="24"/>
              </w:rPr>
            </w:pPr>
          </w:p>
        </w:tc>
      </w:tr>
      <w:tr w:rsidR="00E637D9" w14:paraId="6E366B45" w14:textId="77777777">
        <w:tc>
          <w:tcPr>
            <w:tcW w:w="4049" w:type="dxa"/>
          </w:tcPr>
          <w:p w14:paraId="0D57D39F" w14:textId="77777777" w:rsidR="00E637D9" w:rsidRPr="000B09E0" w:rsidRDefault="00E637D9" w:rsidP="000B09E0">
            <w:pPr>
              <w:spacing w:after="0" w:line="240" w:lineRule="auto"/>
              <w:rPr>
                <w:rFonts w:ascii="Times New Roman" w:hAnsi="Times New Roman" w:cs="Times New Roman"/>
                <w:sz w:val="24"/>
                <w:szCs w:val="24"/>
              </w:rPr>
            </w:pPr>
            <w:r w:rsidRPr="000B09E0">
              <w:rPr>
                <w:rFonts w:ascii="Times New Roman" w:hAnsi="Times New Roman" w:cs="Times New Roman"/>
                <w:sz w:val="24"/>
                <w:szCs w:val="24"/>
              </w:rPr>
              <w:t>4. Прибыль от реализации продукции, руб.</w:t>
            </w:r>
          </w:p>
        </w:tc>
        <w:tc>
          <w:tcPr>
            <w:tcW w:w="2409" w:type="dxa"/>
          </w:tcPr>
          <w:p w14:paraId="7D5E4610"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509</w:t>
            </w:r>
          </w:p>
        </w:tc>
        <w:tc>
          <w:tcPr>
            <w:tcW w:w="1431" w:type="dxa"/>
          </w:tcPr>
          <w:p w14:paraId="24B2C2B5"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652</w:t>
            </w:r>
          </w:p>
        </w:tc>
        <w:tc>
          <w:tcPr>
            <w:tcW w:w="1655" w:type="dxa"/>
          </w:tcPr>
          <w:p w14:paraId="78E46CFF" w14:textId="77777777" w:rsidR="00E637D9" w:rsidRPr="000B09E0" w:rsidRDefault="00E637D9" w:rsidP="000B09E0">
            <w:pPr>
              <w:spacing w:after="0" w:line="240" w:lineRule="auto"/>
              <w:jc w:val="center"/>
              <w:rPr>
                <w:rFonts w:ascii="Times New Roman" w:hAnsi="Times New Roman" w:cs="Times New Roman"/>
                <w:sz w:val="24"/>
                <w:szCs w:val="24"/>
              </w:rPr>
            </w:pPr>
          </w:p>
        </w:tc>
      </w:tr>
      <w:tr w:rsidR="00E637D9" w14:paraId="0777832F" w14:textId="77777777">
        <w:tc>
          <w:tcPr>
            <w:tcW w:w="4049" w:type="dxa"/>
          </w:tcPr>
          <w:p w14:paraId="38BE20FD" w14:textId="77777777" w:rsidR="00E637D9" w:rsidRPr="000B09E0" w:rsidRDefault="00E637D9" w:rsidP="000B09E0">
            <w:pPr>
              <w:spacing w:after="0" w:line="240" w:lineRule="auto"/>
              <w:rPr>
                <w:rFonts w:ascii="Times New Roman" w:hAnsi="Times New Roman" w:cs="Times New Roman"/>
                <w:sz w:val="24"/>
                <w:szCs w:val="24"/>
              </w:rPr>
            </w:pPr>
            <w:r w:rsidRPr="000B09E0">
              <w:rPr>
                <w:rFonts w:ascii="Times New Roman" w:hAnsi="Times New Roman" w:cs="Times New Roman"/>
                <w:sz w:val="24"/>
                <w:szCs w:val="24"/>
              </w:rPr>
              <w:t>5. Прибыль до налогообложения, руб.</w:t>
            </w:r>
          </w:p>
        </w:tc>
        <w:tc>
          <w:tcPr>
            <w:tcW w:w="2409" w:type="dxa"/>
          </w:tcPr>
          <w:p w14:paraId="71046B8A"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623</w:t>
            </w:r>
          </w:p>
        </w:tc>
        <w:tc>
          <w:tcPr>
            <w:tcW w:w="1431" w:type="dxa"/>
          </w:tcPr>
          <w:p w14:paraId="519E80F9" w14:textId="77777777" w:rsidR="00E637D9" w:rsidRPr="000B09E0" w:rsidRDefault="00E637D9" w:rsidP="000B09E0">
            <w:pPr>
              <w:spacing w:after="0" w:line="240" w:lineRule="auto"/>
              <w:jc w:val="center"/>
              <w:rPr>
                <w:rFonts w:ascii="Times New Roman" w:hAnsi="Times New Roman" w:cs="Times New Roman"/>
                <w:sz w:val="24"/>
                <w:szCs w:val="24"/>
              </w:rPr>
            </w:pPr>
            <w:r w:rsidRPr="000B09E0">
              <w:rPr>
                <w:rFonts w:ascii="Times New Roman" w:hAnsi="Times New Roman" w:cs="Times New Roman"/>
                <w:sz w:val="24"/>
                <w:szCs w:val="24"/>
              </w:rPr>
              <w:t>719</w:t>
            </w:r>
          </w:p>
        </w:tc>
        <w:tc>
          <w:tcPr>
            <w:tcW w:w="1655" w:type="dxa"/>
          </w:tcPr>
          <w:p w14:paraId="48C6A367" w14:textId="77777777" w:rsidR="00E637D9" w:rsidRPr="000B09E0" w:rsidRDefault="00E637D9" w:rsidP="000B09E0">
            <w:pPr>
              <w:spacing w:after="0" w:line="240" w:lineRule="auto"/>
              <w:jc w:val="center"/>
              <w:rPr>
                <w:rFonts w:ascii="Times New Roman" w:hAnsi="Times New Roman" w:cs="Times New Roman"/>
                <w:sz w:val="24"/>
                <w:szCs w:val="24"/>
              </w:rPr>
            </w:pPr>
          </w:p>
        </w:tc>
      </w:tr>
      <w:tr w:rsidR="00E637D9" w14:paraId="7F9E5B74" w14:textId="77777777">
        <w:tc>
          <w:tcPr>
            <w:tcW w:w="4049" w:type="dxa"/>
          </w:tcPr>
          <w:p w14:paraId="0EF0509C" w14:textId="77777777" w:rsidR="00E637D9" w:rsidRPr="000B09E0" w:rsidRDefault="00E637D9" w:rsidP="000B09E0">
            <w:pPr>
              <w:spacing w:after="0" w:line="240" w:lineRule="auto"/>
              <w:rPr>
                <w:rFonts w:ascii="Times New Roman" w:hAnsi="Times New Roman" w:cs="Times New Roman"/>
                <w:sz w:val="24"/>
                <w:szCs w:val="24"/>
              </w:rPr>
            </w:pPr>
            <w:r w:rsidRPr="000B09E0">
              <w:rPr>
                <w:rFonts w:ascii="Times New Roman" w:hAnsi="Times New Roman" w:cs="Times New Roman"/>
                <w:sz w:val="24"/>
                <w:szCs w:val="24"/>
              </w:rPr>
              <w:t>6. Рентабельность продаж, %</w:t>
            </w:r>
          </w:p>
        </w:tc>
        <w:tc>
          <w:tcPr>
            <w:tcW w:w="2409" w:type="dxa"/>
          </w:tcPr>
          <w:p w14:paraId="34511C6E" w14:textId="77777777" w:rsidR="00E637D9" w:rsidRPr="000B09E0" w:rsidRDefault="00E637D9" w:rsidP="000B09E0">
            <w:pPr>
              <w:spacing w:after="0" w:line="240" w:lineRule="auto"/>
              <w:jc w:val="center"/>
              <w:rPr>
                <w:rFonts w:ascii="Times New Roman" w:hAnsi="Times New Roman" w:cs="Times New Roman"/>
                <w:sz w:val="24"/>
                <w:szCs w:val="24"/>
              </w:rPr>
            </w:pPr>
          </w:p>
        </w:tc>
        <w:tc>
          <w:tcPr>
            <w:tcW w:w="1431" w:type="dxa"/>
          </w:tcPr>
          <w:p w14:paraId="26BC84CD" w14:textId="77777777" w:rsidR="00E637D9" w:rsidRPr="000B09E0" w:rsidRDefault="00E637D9" w:rsidP="000B09E0">
            <w:pPr>
              <w:spacing w:after="0" w:line="240" w:lineRule="auto"/>
              <w:jc w:val="center"/>
              <w:rPr>
                <w:rFonts w:ascii="Times New Roman" w:hAnsi="Times New Roman" w:cs="Times New Roman"/>
                <w:sz w:val="24"/>
                <w:szCs w:val="24"/>
              </w:rPr>
            </w:pPr>
          </w:p>
        </w:tc>
        <w:tc>
          <w:tcPr>
            <w:tcW w:w="1655" w:type="dxa"/>
          </w:tcPr>
          <w:p w14:paraId="293F61F9" w14:textId="77777777" w:rsidR="00E637D9" w:rsidRPr="000B09E0" w:rsidRDefault="00E637D9" w:rsidP="000B09E0">
            <w:pPr>
              <w:spacing w:after="0" w:line="240" w:lineRule="auto"/>
              <w:jc w:val="center"/>
              <w:rPr>
                <w:rFonts w:ascii="Times New Roman" w:hAnsi="Times New Roman" w:cs="Times New Roman"/>
                <w:sz w:val="24"/>
                <w:szCs w:val="24"/>
              </w:rPr>
            </w:pPr>
          </w:p>
        </w:tc>
      </w:tr>
      <w:tr w:rsidR="00E637D9" w14:paraId="17B164E9" w14:textId="77777777">
        <w:tc>
          <w:tcPr>
            <w:tcW w:w="4049" w:type="dxa"/>
          </w:tcPr>
          <w:p w14:paraId="792774B6" w14:textId="77777777" w:rsidR="00E637D9" w:rsidRPr="000B09E0" w:rsidRDefault="00E637D9" w:rsidP="000B09E0">
            <w:pPr>
              <w:spacing w:after="0" w:line="240" w:lineRule="auto"/>
              <w:rPr>
                <w:rFonts w:ascii="Times New Roman" w:hAnsi="Times New Roman" w:cs="Times New Roman"/>
                <w:sz w:val="24"/>
                <w:szCs w:val="24"/>
              </w:rPr>
            </w:pPr>
            <w:r w:rsidRPr="000B09E0">
              <w:rPr>
                <w:rFonts w:ascii="Times New Roman" w:hAnsi="Times New Roman" w:cs="Times New Roman"/>
                <w:sz w:val="24"/>
                <w:szCs w:val="24"/>
              </w:rPr>
              <w:t>7. Рентабельность продукции, %</w:t>
            </w:r>
          </w:p>
        </w:tc>
        <w:tc>
          <w:tcPr>
            <w:tcW w:w="2409" w:type="dxa"/>
          </w:tcPr>
          <w:p w14:paraId="79B568D1" w14:textId="77777777" w:rsidR="00E637D9" w:rsidRPr="000B09E0" w:rsidRDefault="00E637D9" w:rsidP="000B09E0">
            <w:pPr>
              <w:spacing w:after="0" w:line="240" w:lineRule="auto"/>
              <w:jc w:val="center"/>
              <w:rPr>
                <w:rFonts w:ascii="Times New Roman" w:hAnsi="Times New Roman" w:cs="Times New Roman"/>
                <w:sz w:val="24"/>
                <w:szCs w:val="24"/>
              </w:rPr>
            </w:pPr>
          </w:p>
        </w:tc>
        <w:tc>
          <w:tcPr>
            <w:tcW w:w="1431" w:type="dxa"/>
          </w:tcPr>
          <w:p w14:paraId="3F83201F" w14:textId="77777777" w:rsidR="00E637D9" w:rsidRPr="000B09E0" w:rsidRDefault="00E637D9" w:rsidP="000B09E0">
            <w:pPr>
              <w:spacing w:after="0" w:line="240" w:lineRule="auto"/>
              <w:jc w:val="center"/>
              <w:rPr>
                <w:rFonts w:ascii="Times New Roman" w:hAnsi="Times New Roman" w:cs="Times New Roman"/>
                <w:sz w:val="24"/>
                <w:szCs w:val="24"/>
              </w:rPr>
            </w:pPr>
          </w:p>
        </w:tc>
        <w:tc>
          <w:tcPr>
            <w:tcW w:w="1655" w:type="dxa"/>
          </w:tcPr>
          <w:p w14:paraId="24742B64" w14:textId="77777777" w:rsidR="00E637D9" w:rsidRPr="000B09E0" w:rsidRDefault="00E637D9" w:rsidP="000B09E0">
            <w:pPr>
              <w:spacing w:after="0" w:line="240" w:lineRule="auto"/>
              <w:jc w:val="center"/>
              <w:rPr>
                <w:rFonts w:ascii="Times New Roman" w:hAnsi="Times New Roman" w:cs="Times New Roman"/>
                <w:sz w:val="24"/>
                <w:szCs w:val="24"/>
              </w:rPr>
            </w:pPr>
          </w:p>
        </w:tc>
      </w:tr>
      <w:tr w:rsidR="00E637D9" w14:paraId="4E3C4B1D" w14:textId="77777777">
        <w:tc>
          <w:tcPr>
            <w:tcW w:w="4049" w:type="dxa"/>
          </w:tcPr>
          <w:p w14:paraId="0B79005C" w14:textId="77777777" w:rsidR="00E637D9" w:rsidRPr="000B09E0" w:rsidRDefault="00E637D9" w:rsidP="000B09E0">
            <w:pPr>
              <w:spacing w:after="0" w:line="240" w:lineRule="auto"/>
              <w:rPr>
                <w:rFonts w:ascii="Times New Roman" w:hAnsi="Times New Roman" w:cs="Times New Roman"/>
                <w:sz w:val="24"/>
                <w:szCs w:val="24"/>
              </w:rPr>
            </w:pPr>
            <w:r w:rsidRPr="000B09E0">
              <w:rPr>
                <w:rFonts w:ascii="Times New Roman" w:hAnsi="Times New Roman" w:cs="Times New Roman"/>
                <w:sz w:val="24"/>
                <w:szCs w:val="24"/>
              </w:rPr>
              <w:t>8. Рентабельность производства, %</w:t>
            </w:r>
          </w:p>
        </w:tc>
        <w:tc>
          <w:tcPr>
            <w:tcW w:w="2409" w:type="dxa"/>
          </w:tcPr>
          <w:p w14:paraId="3C0F885D" w14:textId="77777777" w:rsidR="00E637D9" w:rsidRPr="000B09E0" w:rsidRDefault="00E637D9" w:rsidP="000B09E0">
            <w:pPr>
              <w:spacing w:after="0" w:line="240" w:lineRule="auto"/>
              <w:jc w:val="center"/>
              <w:rPr>
                <w:rFonts w:ascii="Times New Roman" w:hAnsi="Times New Roman" w:cs="Times New Roman"/>
                <w:sz w:val="24"/>
                <w:szCs w:val="24"/>
              </w:rPr>
            </w:pPr>
          </w:p>
        </w:tc>
        <w:tc>
          <w:tcPr>
            <w:tcW w:w="1431" w:type="dxa"/>
          </w:tcPr>
          <w:p w14:paraId="3AEF2171" w14:textId="77777777" w:rsidR="00E637D9" w:rsidRPr="000B09E0" w:rsidRDefault="00E637D9" w:rsidP="000B09E0">
            <w:pPr>
              <w:spacing w:after="0" w:line="240" w:lineRule="auto"/>
              <w:jc w:val="center"/>
              <w:rPr>
                <w:rFonts w:ascii="Times New Roman" w:hAnsi="Times New Roman" w:cs="Times New Roman"/>
                <w:sz w:val="24"/>
                <w:szCs w:val="24"/>
              </w:rPr>
            </w:pPr>
          </w:p>
        </w:tc>
        <w:tc>
          <w:tcPr>
            <w:tcW w:w="1655" w:type="dxa"/>
          </w:tcPr>
          <w:p w14:paraId="02E2B4BC" w14:textId="77777777" w:rsidR="00E637D9" w:rsidRPr="000B09E0" w:rsidRDefault="00E637D9" w:rsidP="000B09E0">
            <w:pPr>
              <w:spacing w:after="0" w:line="240" w:lineRule="auto"/>
              <w:jc w:val="center"/>
              <w:rPr>
                <w:rFonts w:ascii="Times New Roman" w:hAnsi="Times New Roman" w:cs="Times New Roman"/>
                <w:sz w:val="24"/>
                <w:szCs w:val="24"/>
              </w:rPr>
            </w:pPr>
          </w:p>
        </w:tc>
      </w:tr>
    </w:tbl>
    <w:p w14:paraId="7A1A87ED" w14:textId="77777777" w:rsidR="00E637D9" w:rsidRDefault="00E637D9">
      <w:pPr>
        <w:spacing w:after="0" w:line="240" w:lineRule="auto"/>
        <w:rPr>
          <w:rFonts w:ascii="Times New Roman" w:hAnsi="Times New Roman" w:cs="Times New Roman"/>
          <w:b/>
          <w:bCs/>
          <w:sz w:val="24"/>
          <w:szCs w:val="24"/>
        </w:rPr>
      </w:pPr>
    </w:p>
    <w:p w14:paraId="66DD919F"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94</w:t>
      </w:r>
    </w:p>
    <w:p w14:paraId="5D286AC9"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Распределите полученную выручку от реализации продукции в сумме 162500 руб. с НДС на основании следующих данных: </w:t>
      </w:r>
    </w:p>
    <w:p w14:paraId="72957BAE" w14:textId="77777777" w:rsidR="00E637D9" w:rsidRDefault="00E637D9">
      <w:pPr>
        <w:numPr>
          <w:ilvl w:val="0"/>
          <w:numId w:val="40"/>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Себестоимость единицы продукции – 1,44 руб.</w:t>
      </w:r>
    </w:p>
    <w:p w14:paraId="6BB6BA2B" w14:textId="77777777" w:rsidR="00E637D9" w:rsidRDefault="00E637D9">
      <w:pPr>
        <w:numPr>
          <w:ilvl w:val="0"/>
          <w:numId w:val="40"/>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Объем реализованной продукции – 59250 шт.</w:t>
      </w:r>
    </w:p>
    <w:p w14:paraId="5C10FC7B" w14:textId="77777777" w:rsidR="00E637D9" w:rsidRDefault="00E637D9">
      <w:pPr>
        <w:numPr>
          <w:ilvl w:val="0"/>
          <w:numId w:val="40"/>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Сумма акциза – 5122 руб.</w:t>
      </w:r>
    </w:p>
    <w:p w14:paraId="12B2D413" w14:textId="77777777" w:rsidR="00E637D9" w:rsidRDefault="00E637D9">
      <w:pPr>
        <w:numPr>
          <w:ilvl w:val="0"/>
          <w:numId w:val="40"/>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Сумма прибыли </w:t>
      </w:r>
      <w:proofErr w:type="gramStart"/>
      <w:r>
        <w:rPr>
          <w:rFonts w:ascii="Times New Roman" w:hAnsi="Times New Roman" w:cs="Times New Roman"/>
          <w:color w:val="000000"/>
          <w:sz w:val="24"/>
          <w:szCs w:val="24"/>
        </w:rPr>
        <w:t>– ?</w:t>
      </w:r>
      <w:proofErr w:type="gramEnd"/>
    </w:p>
    <w:p w14:paraId="717EAB20" w14:textId="77777777" w:rsidR="00E637D9" w:rsidRDefault="00E637D9">
      <w:pPr>
        <w:numPr>
          <w:ilvl w:val="0"/>
          <w:numId w:val="40"/>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Ставка НДС – 20%.</w:t>
      </w:r>
    </w:p>
    <w:p w14:paraId="2377DCBE" w14:textId="77777777" w:rsidR="00E637D9" w:rsidRDefault="00E637D9">
      <w:pPr>
        <w:spacing w:after="0" w:line="240" w:lineRule="auto"/>
        <w:jc w:val="center"/>
        <w:rPr>
          <w:rFonts w:ascii="Times New Roman" w:hAnsi="Times New Roman" w:cs="Times New Roman"/>
          <w:b/>
          <w:bCs/>
          <w:sz w:val="24"/>
          <w:szCs w:val="24"/>
        </w:rPr>
      </w:pPr>
    </w:p>
    <w:p w14:paraId="485C3113"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95</w:t>
      </w:r>
    </w:p>
    <w:p w14:paraId="13D38DC2"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Распределите полученную выручку от реализации продукции в сумме 145750 руб. с НДС на основании следующих данных: </w:t>
      </w:r>
    </w:p>
    <w:p w14:paraId="35F1F583" w14:textId="77777777" w:rsidR="00E637D9" w:rsidRDefault="00E637D9">
      <w:pPr>
        <w:numPr>
          <w:ilvl w:val="0"/>
          <w:numId w:val="4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Себестоимость единицы продукции – 1,13 руб.</w:t>
      </w:r>
    </w:p>
    <w:p w14:paraId="1E64789C" w14:textId="77777777" w:rsidR="00E637D9" w:rsidRDefault="00E637D9">
      <w:pPr>
        <w:numPr>
          <w:ilvl w:val="0"/>
          <w:numId w:val="4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Объем реализованной продукции – 57465 шт.</w:t>
      </w:r>
    </w:p>
    <w:p w14:paraId="0F73C03B" w14:textId="77777777" w:rsidR="00E637D9" w:rsidRDefault="00E637D9">
      <w:pPr>
        <w:numPr>
          <w:ilvl w:val="0"/>
          <w:numId w:val="4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Сумма акциза – 4890 руб.</w:t>
      </w:r>
    </w:p>
    <w:p w14:paraId="66A25CD1" w14:textId="77777777" w:rsidR="00E637D9" w:rsidRDefault="00E637D9">
      <w:pPr>
        <w:numPr>
          <w:ilvl w:val="0"/>
          <w:numId w:val="4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Сумма прибыли </w:t>
      </w:r>
      <w:proofErr w:type="gramStart"/>
      <w:r>
        <w:rPr>
          <w:rFonts w:ascii="Times New Roman" w:hAnsi="Times New Roman" w:cs="Times New Roman"/>
          <w:sz w:val="24"/>
          <w:szCs w:val="24"/>
        </w:rPr>
        <w:t>– ?</w:t>
      </w:r>
      <w:proofErr w:type="gramEnd"/>
    </w:p>
    <w:p w14:paraId="7DCF9F67" w14:textId="77777777" w:rsidR="00E637D9" w:rsidRDefault="00E637D9">
      <w:pPr>
        <w:numPr>
          <w:ilvl w:val="0"/>
          <w:numId w:val="4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Ставка НДС – 20%.</w:t>
      </w:r>
    </w:p>
    <w:p w14:paraId="21233EB0" w14:textId="77777777" w:rsidR="00E637D9" w:rsidRDefault="00E637D9">
      <w:pPr>
        <w:spacing w:after="0" w:line="240" w:lineRule="auto"/>
        <w:jc w:val="center"/>
        <w:rPr>
          <w:rFonts w:ascii="Times New Roman" w:hAnsi="Times New Roman" w:cs="Times New Roman"/>
          <w:b/>
          <w:bCs/>
          <w:sz w:val="24"/>
          <w:szCs w:val="24"/>
        </w:rPr>
      </w:pPr>
    </w:p>
    <w:p w14:paraId="60289A9C"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96</w:t>
      </w:r>
    </w:p>
    <w:p w14:paraId="10C0471D"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Распределите выручку от реализации продукции на основании следующих данных: </w:t>
      </w:r>
    </w:p>
    <w:p w14:paraId="3B74E15A" w14:textId="77777777" w:rsidR="00E637D9" w:rsidRDefault="00E637D9">
      <w:pPr>
        <w:numPr>
          <w:ilvl w:val="0"/>
          <w:numId w:val="4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Полученная сумма выручки от реализации продукции с НДС – 102756,45 руб.</w:t>
      </w:r>
    </w:p>
    <w:p w14:paraId="0DF60DEB" w14:textId="77777777" w:rsidR="00E637D9" w:rsidRDefault="00E637D9">
      <w:pPr>
        <w:numPr>
          <w:ilvl w:val="0"/>
          <w:numId w:val="4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Себестоимость реализованной продукции – 61623,11 руб.</w:t>
      </w:r>
    </w:p>
    <w:p w14:paraId="3380AA24" w14:textId="77777777" w:rsidR="00E637D9" w:rsidRDefault="00E637D9">
      <w:pPr>
        <w:numPr>
          <w:ilvl w:val="0"/>
          <w:numId w:val="4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Сумма прибыли </w:t>
      </w:r>
      <w:proofErr w:type="gramStart"/>
      <w:r>
        <w:rPr>
          <w:rFonts w:ascii="Times New Roman" w:hAnsi="Times New Roman" w:cs="Times New Roman"/>
          <w:sz w:val="24"/>
          <w:szCs w:val="24"/>
        </w:rPr>
        <w:t>– ?</w:t>
      </w:r>
      <w:proofErr w:type="gramEnd"/>
    </w:p>
    <w:p w14:paraId="6A0C02A3" w14:textId="77777777" w:rsidR="00E637D9" w:rsidRDefault="00E637D9">
      <w:pPr>
        <w:numPr>
          <w:ilvl w:val="0"/>
          <w:numId w:val="44"/>
        </w:numPr>
        <w:spacing w:after="0" w:line="240" w:lineRule="auto"/>
        <w:jc w:val="both"/>
        <w:rPr>
          <w:rFonts w:ascii="Times New Roman" w:hAnsi="Times New Roman" w:cs="Times New Roman"/>
          <w:sz w:val="28"/>
          <w:szCs w:val="28"/>
        </w:rPr>
      </w:pPr>
      <w:r>
        <w:rPr>
          <w:rFonts w:ascii="Times New Roman" w:hAnsi="Times New Roman" w:cs="Times New Roman"/>
          <w:sz w:val="24"/>
          <w:szCs w:val="24"/>
        </w:rPr>
        <w:t>Ставка НДС – 20%.</w:t>
      </w:r>
    </w:p>
    <w:p w14:paraId="69CE2611" w14:textId="77777777" w:rsidR="00E637D9" w:rsidRDefault="00E637D9">
      <w:pPr>
        <w:spacing w:after="0" w:line="240" w:lineRule="auto"/>
        <w:jc w:val="center"/>
        <w:rPr>
          <w:rFonts w:ascii="Times New Roman" w:hAnsi="Times New Roman" w:cs="Times New Roman"/>
          <w:b/>
          <w:bCs/>
          <w:sz w:val="24"/>
          <w:szCs w:val="24"/>
        </w:rPr>
      </w:pPr>
    </w:p>
    <w:p w14:paraId="249747DF"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97</w:t>
      </w:r>
    </w:p>
    <w:p w14:paraId="5AAD0CDA"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Распределите выручку от реализации продукции на основании следующих данных: </w:t>
      </w:r>
    </w:p>
    <w:p w14:paraId="3BD2F50A" w14:textId="77777777" w:rsidR="00E637D9" w:rsidRDefault="00E637D9">
      <w:pPr>
        <w:numPr>
          <w:ilvl w:val="0"/>
          <w:numId w:val="4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Полученная сумма выручки от реализации продукции с НДС – 110896,7 руб.</w:t>
      </w:r>
    </w:p>
    <w:p w14:paraId="270F656A" w14:textId="77777777" w:rsidR="00E637D9" w:rsidRDefault="00E637D9">
      <w:pPr>
        <w:numPr>
          <w:ilvl w:val="0"/>
          <w:numId w:val="4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Себестоимость реализованной продукции – 59785,23 руб.</w:t>
      </w:r>
    </w:p>
    <w:p w14:paraId="14B252C0" w14:textId="77777777" w:rsidR="00E637D9" w:rsidRDefault="00E637D9">
      <w:pPr>
        <w:numPr>
          <w:ilvl w:val="0"/>
          <w:numId w:val="45"/>
        </w:numPr>
        <w:spacing w:after="0" w:line="240" w:lineRule="auto"/>
        <w:jc w:val="both"/>
        <w:rPr>
          <w:rFonts w:ascii="Times New Roman" w:hAnsi="Times New Roman" w:cs="Times New Roman"/>
          <w:sz w:val="28"/>
          <w:szCs w:val="28"/>
        </w:rPr>
      </w:pPr>
      <w:r>
        <w:rPr>
          <w:rFonts w:ascii="Times New Roman" w:hAnsi="Times New Roman" w:cs="Times New Roman"/>
          <w:sz w:val="24"/>
          <w:szCs w:val="24"/>
        </w:rPr>
        <w:t xml:space="preserve">Сумма прибыли </w:t>
      </w:r>
      <w:proofErr w:type="gramStart"/>
      <w:r>
        <w:rPr>
          <w:rFonts w:ascii="Times New Roman" w:hAnsi="Times New Roman" w:cs="Times New Roman"/>
          <w:sz w:val="24"/>
          <w:szCs w:val="24"/>
        </w:rPr>
        <w:t>- ?</w:t>
      </w:r>
      <w:proofErr w:type="gramEnd"/>
    </w:p>
    <w:p w14:paraId="181D4EEB" w14:textId="77777777" w:rsidR="00E637D9" w:rsidRDefault="00E637D9">
      <w:pPr>
        <w:numPr>
          <w:ilvl w:val="0"/>
          <w:numId w:val="45"/>
        </w:numPr>
        <w:spacing w:after="0" w:line="240" w:lineRule="auto"/>
        <w:jc w:val="both"/>
        <w:rPr>
          <w:rFonts w:ascii="Times New Roman" w:hAnsi="Times New Roman" w:cs="Times New Roman"/>
          <w:sz w:val="28"/>
          <w:szCs w:val="28"/>
        </w:rPr>
      </w:pPr>
      <w:r>
        <w:rPr>
          <w:rFonts w:ascii="Times New Roman" w:hAnsi="Times New Roman" w:cs="Times New Roman"/>
          <w:sz w:val="24"/>
          <w:szCs w:val="24"/>
        </w:rPr>
        <w:lastRenderedPageBreak/>
        <w:t>Ставка НДС – 20%.</w:t>
      </w:r>
    </w:p>
    <w:p w14:paraId="37694591" w14:textId="77777777" w:rsidR="00E637D9" w:rsidRDefault="00E637D9">
      <w:pPr>
        <w:spacing w:after="0" w:line="240" w:lineRule="auto"/>
        <w:jc w:val="center"/>
        <w:rPr>
          <w:rFonts w:ascii="Times New Roman" w:hAnsi="Times New Roman" w:cs="Times New Roman"/>
          <w:b/>
          <w:bCs/>
          <w:sz w:val="24"/>
          <w:szCs w:val="24"/>
        </w:rPr>
      </w:pPr>
    </w:p>
    <w:p w14:paraId="5C9EAE5B"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98</w:t>
      </w:r>
    </w:p>
    <w:p w14:paraId="4E93BB5D"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Рассчитайте отпускную цену единицы изделия, а также выручку от реализации 312 изделий на основании следующих данных:</w:t>
      </w:r>
    </w:p>
    <w:p w14:paraId="1487C49E" w14:textId="77777777" w:rsidR="00E637D9" w:rsidRDefault="00E637D9">
      <w:pPr>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Себестоимость продукции – 5,48 руб.</w:t>
      </w:r>
    </w:p>
    <w:p w14:paraId="378E8F1B" w14:textId="77777777" w:rsidR="00E637D9" w:rsidRDefault="00E637D9">
      <w:pPr>
        <w:numPr>
          <w:ilvl w:val="0"/>
          <w:numId w:val="28"/>
        </w:num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Плановая  рентабельность</w:t>
      </w:r>
      <w:proofErr w:type="gramEnd"/>
      <w:r>
        <w:rPr>
          <w:rFonts w:ascii="Times New Roman" w:hAnsi="Times New Roman" w:cs="Times New Roman"/>
          <w:sz w:val="24"/>
          <w:szCs w:val="24"/>
        </w:rPr>
        <w:t xml:space="preserve"> – 11,3%.</w:t>
      </w:r>
    </w:p>
    <w:p w14:paraId="7314D101" w14:textId="77777777" w:rsidR="00E637D9" w:rsidRDefault="00E637D9">
      <w:pPr>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Сумма акциза – 0,98 руб.</w:t>
      </w:r>
    </w:p>
    <w:p w14:paraId="00A2F72C" w14:textId="77777777" w:rsidR="00E637D9" w:rsidRDefault="00E637D9">
      <w:pPr>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Ставка НДС – 20%.</w:t>
      </w:r>
    </w:p>
    <w:p w14:paraId="06F1045E" w14:textId="77777777" w:rsidR="00E637D9" w:rsidRDefault="00E637D9">
      <w:pPr>
        <w:spacing w:after="0" w:line="240" w:lineRule="auto"/>
        <w:jc w:val="center"/>
        <w:rPr>
          <w:rFonts w:ascii="Times New Roman" w:hAnsi="Times New Roman" w:cs="Times New Roman"/>
          <w:b/>
          <w:bCs/>
          <w:sz w:val="24"/>
          <w:szCs w:val="24"/>
        </w:rPr>
      </w:pPr>
    </w:p>
    <w:p w14:paraId="67413229"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99</w:t>
      </w:r>
    </w:p>
    <w:p w14:paraId="4B2E3416"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Рассчитайте отпускную цену единицы изделия, а также выручку от реализации 400 изделий на основании следующих данных:</w:t>
      </w:r>
    </w:p>
    <w:p w14:paraId="4691026A" w14:textId="77777777" w:rsidR="00E637D9" w:rsidRDefault="00E637D9">
      <w:pPr>
        <w:numPr>
          <w:ilvl w:val="0"/>
          <w:numId w:val="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Себестоимость продукции – 8,04 руб.</w:t>
      </w:r>
    </w:p>
    <w:p w14:paraId="44166EDB" w14:textId="77777777" w:rsidR="00E637D9" w:rsidRDefault="00E637D9">
      <w:pPr>
        <w:numPr>
          <w:ilvl w:val="0"/>
          <w:numId w:val="30"/>
        </w:num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Плановая  рентабельность</w:t>
      </w:r>
      <w:proofErr w:type="gramEnd"/>
      <w:r>
        <w:rPr>
          <w:rFonts w:ascii="Times New Roman" w:hAnsi="Times New Roman" w:cs="Times New Roman"/>
          <w:sz w:val="24"/>
          <w:szCs w:val="24"/>
        </w:rPr>
        <w:t xml:space="preserve"> – 14,1%.</w:t>
      </w:r>
    </w:p>
    <w:p w14:paraId="2BA792F0" w14:textId="77777777" w:rsidR="00E637D9" w:rsidRDefault="00E637D9">
      <w:pPr>
        <w:numPr>
          <w:ilvl w:val="0"/>
          <w:numId w:val="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Сумма акциза – 1,15 руб.</w:t>
      </w:r>
    </w:p>
    <w:p w14:paraId="56BCD0AF" w14:textId="77777777" w:rsidR="00E637D9" w:rsidRDefault="00E637D9">
      <w:pPr>
        <w:numPr>
          <w:ilvl w:val="0"/>
          <w:numId w:val="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Ставка НДС – 20%.</w:t>
      </w:r>
    </w:p>
    <w:p w14:paraId="249EBF10" w14:textId="77777777" w:rsidR="00E637D9" w:rsidRDefault="00E637D9">
      <w:pPr>
        <w:spacing w:after="0" w:line="240" w:lineRule="auto"/>
        <w:jc w:val="center"/>
        <w:rPr>
          <w:rFonts w:ascii="Times New Roman" w:hAnsi="Times New Roman" w:cs="Times New Roman"/>
          <w:b/>
          <w:bCs/>
          <w:sz w:val="24"/>
          <w:szCs w:val="24"/>
        </w:rPr>
      </w:pPr>
    </w:p>
    <w:p w14:paraId="79149B75"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100</w:t>
      </w:r>
    </w:p>
    <w:p w14:paraId="269CBEC2"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Рассчитайте отпускную цену единицы изделия на основании следующих данных:</w:t>
      </w:r>
    </w:p>
    <w:p w14:paraId="664ED7A4"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 Затраты на производство единицы изделия:</w:t>
      </w:r>
    </w:p>
    <w:p w14:paraId="79B38D22"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сырье и материалы – 6,7 руб.</w:t>
      </w:r>
    </w:p>
    <w:p w14:paraId="783A5A64"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возвратные отходы – 0,51 руб.</w:t>
      </w:r>
    </w:p>
    <w:p w14:paraId="71AAB712"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полуфабрикаты – 1,02 руб.</w:t>
      </w:r>
    </w:p>
    <w:p w14:paraId="3D3E1A69"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топливо и энергия на технологические цели – 2,97 руб.</w:t>
      </w:r>
    </w:p>
    <w:p w14:paraId="12880524"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заработная плата производственных рабочих – 7,03 руб.</w:t>
      </w:r>
    </w:p>
    <w:p w14:paraId="0739E523"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отчисления на социальные нужды – 34,6%</w:t>
      </w:r>
    </w:p>
    <w:p w14:paraId="531825E3"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общепроизводственные затраты – 5,66 руб.</w:t>
      </w:r>
    </w:p>
    <w:p w14:paraId="60725BD1"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общехозяйственные затраты – 4,12 руб.</w:t>
      </w:r>
    </w:p>
    <w:p w14:paraId="1E393F6A"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расходы на реализацию – 1,36 руб.</w:t>
      </w:r>
    </w:p>
    <w:p w14:paraId="15427ADC"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 Плановая рентабельность изделия – 14,98%</w:t>
      </w:r>
    </w:p>
    <w:p w14:paraId="327009FD" w14:textId="77777777" w:rsidR="00E637D9" w:rsidRDefault="00E637D9">
      <w:pPr>
        <w:spacing w:after="0" w:line="240" w:lineRule="auto"/>
        <w:ind w:firstLine="540"/>
        <w:jc w:val="both"/>
        <w:rPr>
          <w:rFonts w:ascii="Times New Roman" w:hAnsi="Times New Roman" w:cs="Times New Roman"/>
          <w:sz w:val="28"/>
          <w:szCs w:val="28"/>
        </w:rPr>
      </w:pPr>
      <w:r>
        <w:rPr>
          <w:rFonts w:ascii="Times New Roman" w:hAnsi="Times New Roman" w:cs="Times New Roman"/>
          <w:sz w:val="24"/>
          <w:szCs w:val="24"/>
        </w:rPr>
        <w:t>3. Ставка НДС – 20%</w:t>
      </w:r>
    </w:p>
    <w:p w14:paraId="0F3BEE01" w14:textId="77777777" w:rsidR="00E637D9" w:rsidRDefault="00E637D9">
      <w:pPr>
        <w:spacing w:after="0" w:line="240" w:lineRule="auto"/>
        <w:jc w:val="center"/>
        <w:rPr>
          <w:rFonts w:ascii="Times New Roman" w:hAnsi="Times New Roman" w:cs="Times New Roman"/>
          <w:b/>
          <w:bCs/>
          <w:sz w:val="24"/>
          <w:szCs w:val="24"/>
        </w:rPr>
      </w:pPr>
    </w:p>
    <w:p w14:paraId="09264D98"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101</w:t>
      </w:r>
    </w:p>
    <w:p w14:paraId="1D7B80A9"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Рассчитайте отпускную цену единицы изделия на основании следующих данных:</w:t>
      </w:r>
    </w:p>
    <w:p w14:paraId="26038EF7"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 Затраты на производство единицы изделия:</w:t>
      </w:r>
    </w:p>
    <w:p w14:paraId="71905CB7"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сырье и материалы – 8,7 руб.</w:t>
      </w:r>
    </w:p>
    <w:p w14:paraId="4A41C128"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возвратные отходы – 0,39 руб.</w:t>
      </w:r>
    </w:p>
    <w:p w14:paraId="579BEBEE"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полуфабрикаты – 2,41 руб.</w:t>
      </w:r>
    </w:p>
    <w:p w14:paraId="13B6DF7B"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топливо и энергия на технологические цели – 3,41 руб.</w:t>
      </w:r>
    </w:p>
    <w:p w14:paraId="69A8393D"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заработная плата производственных рабочих – 6,07 руб.</w:t>
      </w:r>
    </w:p>
    <w:p w14:paraId="75A8C4E7"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отчисления на социальные нужды – 34,6%</w:t>
      </w:r>
    </w:p>
    <w:p w14:paraId="6696D9C3"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общепроизводственные затраты – 5,48 руб.</w:t>
      </w:r>
    </w:p>
    <w:p w14:paraId="442CF3D1"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общехозяйственные затраты – 7,1 руб.</w:t>
      </w:r>
    </w:p>
    <w:p w14:paraId="0B927AEF" w14:textId="77777777" w:rsidR="00E637D9" w:rsidRDefault="00E637D9">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расходы на реализацию – 1,75 руб.</w:t>
      </w:r>
    </w:p>
    <w:p w14:paraId="0D82ECC8"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 Плановая рентабельность изделия – 9,64%</w:t>
      </w:r>
    </w:p>
    <w:p w14:paraId="72C272D8"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3. Ставка НДС – 20%</w:t>
      </w:r>
    </w:p>
    <w:p w14:paraId="28BCBF88"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102</w:t>
      </w:r>
    </w:p>
    <w:p w14:paraId="6C0C9002"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Рассчитайте отпускную и розничную цену товара на основании следующих данных:</w:t>
      </w:r>
    </w:p>
    <w:p w14:paraId="38FD8122" w14:textId="77777777" w:rsidR="00E637D9" w:rsidRDefault="00E637D9">
      <w:pPr>
        <w:numPr>
          <w:ilvl w:val="0"/>
          <w:numId w:val="3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Полная себестоимость </w:t>
      </w:r>
      <w:proofErr w:type="gramStart"/>
      <w:r>
        <w:rPr>
          <w:rFonts w:ascii="Times New Roman" w:hAnsi="Times New Roman" w:cs="Times New Roman"/>
          <w:sz w:val="24"/>
          <w:szCs w:val="24"/>
        </w:rPr>
        <w:t>производства  -</w:t>
      </w:r>
      <w:proofErr w:type="gramEnd"/>
      <w:r>
        <w:rPr>
          <w:rFonts w:ascii="Times New Roman" w:hAnsi="Times New Roman" w:cs="Times New Roman"/>
          <w:sz w:val="24"/>
          <w:szCs w:val="24"/>
        </w:rPr>
        <w:t xml:space="preserve"> 21,64 руб.</w:t>
      </w:r>
    </w:p>
    <w:p w14:paraId="704FB81C" w14:textId="77777777" w:rsidR="00E637D9" w:rsidRDefault="00E637D9">
      <w:pPr>
        <w:numPr>
          <w:ilvl w:val="0"/>
          <w:numId w:val="3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Плановая рентабельность – 11,45%</w:t>
      </w:r>
    </w:p>
    <w:p w14:paraId="3D57044E" w14:textId="77777777" w:rsidR="00E637D9" w:rsidRDefault="00E637D9">
      <w:pPr>
        <w:numPr>
          <w:ilvl w:val="0"/>
          <w:numId w:val="3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Ставка НДС – 20%</w:t>
      </w:r>
    </w:p>
    <w:p w14:paraId="4E4D012C" w14:textId="77777777" w:rsidR="00E637D9" w:rsidRDefault="00E637D9">
      <w:pPr>
        <w:numPr>
          <w:ilvl w:val="0"/>
          <w:numId w:val="3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Уровень торговой надбавки – 25%</w:t>
      </w:r>
    </w:p>
    <w:p w14:paraId="7B32D0D8" w14:textId="77777777" w:rsidR="00E637D9" w:rsidRDefault="00E637D9">
      <w:pPr>
        <w:spacing w:after="0" w:line="240" w:lineRule="auto"/>
        <w:jc w:val="center"/>
        <w:rPr>
          <w:rFonts w:ascii="Times New Roman" w:hAnsi="Times New Roman" w:cs="Times New Roman"/>
          <w:b/>
          <w:bCs/>
          <w:sz w:val="24"/>
          <w:szCs w:val="24"/>
        </w:rPr>
      </w:pPr>
    </w:p>
    <w:p w14:paraId="6782E2D5"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103</w:t>
      </w:r>
    </w:p>
    <w:p w14:paraId="2344E2AB"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Рассчитайте отпускную и розничную цену товара на основании следующих данных:</w:t>
      </w:r>
    </w:p>
    <w:p w14:paraId="24B87312" w14:textId="77777777" w:rsidR="00E637D9" w:rsidRDefault="00E637D9">
      <w:pPr>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Полная себестоимость </w:t>
      </w:r>
      <w:proofErr w:type="gramStart"/>
      <w:r>
        <w:rPr>
          <w:rFonts w:ascii="Times New Roman" w:hAnsi="Times New Roman" w:cs="Times New Roman"/>
          <w:sz w:val="24"/>
          <w:szCs w:val="24"/>
        </w:rPr>
        <w:t>производства  -</w:t>
      </w:r>
      <w:proofErr w:type="gramEnd"/>
      <w:r>
        <w:rPr>
          <w:rFonts w:ascii="Times New Roman" w:hAnsi="Times New Roman" w:cs="Times New Roman"/>
          <w:sz w:val="24"/>
          <w:szCs w:val="24"/>
        </w:rPr>
        <w:t xml:space="preserve"> 19,12 руб.</w:t>
      </w:r>
    </w:p>
    <w:p w14:paraId="53232ED0" w14:textId="77777777" w:rsidR="00E637D9" w:rsidRDefault="00E637D9">
      <w:pPr>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Плановая рентабельность – 9,4%</w:t>
      </w:r>
    </w:p>
    <w:p w14:paraId="07C7C106" w14:textId="77777777" w:rsidR="00E637D9" w:rsidRDefault="00E637D9">
      <w:pPr>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Ставка НДС – 20%</w:t>
      </w:r>
    </w:p>
    <w:p w14:paraId="1544C665" w14:textId="77777777" w:rsidR="00E637D9" w:rsidRDefault="00E637D9">
      <w:pPr>
        <w:numPr>
          <w:ilvl w:val="0"/>
          <w:numId w:val="35"/>
        </w:numPr>
        <w:spacing w:after="0" w:line="240" w:lineRule="auto"/>
        <w:jc w:val="both"/>
        <w:rPr>
          <w:rFonts w:ascii="Times New Roman" w:hAnsi="Times New Roman" w:cs="Times New Roman"/>
          <w:sz w:val="28"/>
          <w:szCs w:val="28"/>
        </w:rPr>
      </w:pPr>
      <w:r>
        <w:rPr>
          <w:rFonts w:ascii="Times New Roman" w:hAnsi="Times New Roman" w:cs="Times New Roman"/>
          <w:sz w:val="24"/>
          <w:szCs w:val="24"/>
        </w:rPr>
        <w:t>Уровень торговой надбавки – 25%</w:t>
      </w:r>
    </w:p>
    <w:p w14:paraId="0A7BC18C" w14:textId="77777777" w:rsidR="00E637D9" w:rsidRDefault="00E637D9">
      <w:pPr>
        <w:spacing w:after="0" w:line="240" w:lineRule="auto"/>
        <w:jc w:val="center"/>
        <w:rPr>
          <w:rFonts w:ascii="Times New Roman" w:hAnsi="Times New Roman" w:cs="Times New Roman"/>
          <w:b/>
          <w:bCs/>
          <w:sz w:val="24"/>
          <w:szCs w:val="24"/>
        </w:rPr>
      </w:pPr>
    </w:p>
    <w:p w14:paraId="48BCDBD2"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104</w:t>
      </w:r>
    </w:p>
    <w:p w14:paraId="1049D777"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Распределите прибыль организации на основании следующих данных:</w:t>
      </w:r>
    </w:p>
    <w:p w14:paraId="7BDBB157" w14:textId="77777777" w:rsidR="00E637D9" w:rsidRDefault="00E637D9">
      <w:pPr>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Прибыль от текущей деятельности – 8970,</w:t>
      </w:r>
      <w:proofErr w:type="gramStart"/>
      <w:r>
        <w:rPr>
          <w:rFonts w:ascii="Times New Roman" w:hAnsi="Times New Roman" w:cs="Times New Roman"/>
          <w:sz w:val="24"/>
          <w:szCs w:val="24"/>
        </w:rPr>
        <w:t>1  руб.</w:t>
      </w:r>
      <w:proofErr w:type="gramEnd"/>
    </w:p>
    <w:p w14:paraId="362F50E4" w14:textId="77777777" w:rsidR="00E637D9" w:rsidRDefault="00E637D9">
      <w:pPr>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Прибыль от инвестиционной и финансовой деятельности – 615,54 руб.</w:t>
      </w:r>
    </w:p>
    <w:p w14:paraId="503EFF16" w14:textId="77777777" w:rsidR="00E637D9" w:rsidRDefault="00E637D9">
      <w:pPr>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Ставка налога на прибыль – </w:t>
      </w:r>
      <w:r w:rsidR="00854BF2">
        <w:rPr>
          <w:rFonts w:ascii="Times New Roman" w:hAnsi="Times New Roman" w:cs="Times New Roman"/>
          <w:sz w:val="24"/>
          <w:szCs w:val="24"/>
        </w:rPr>
        <w:t>20</w:t>
      </w:r>
      <w:r>
        <w:rPr>
          <w:rFonts w:ascii="Times New Roman" w:hAnsi="Times New Roman" w:cs="Times New Roman"/>
          <w:sz w:val="24"/>
          <w:szCs w:val="24"/>
        </w:rPr>
        <w:t>%.</w:t>
      </w:r>
    </w:p>
    <w:p w14:paraId="1BCCDB0B" w14:textId="77777777" w:rsidR="00E637D9" w:rsidRDefault="00E637D9">
      <w:pPr>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Сумма чистой прибыли </w:t>
      </w:r>
      <w:proofErr w:type="gramStart"/>
      <w:r>
        <w:rPr>
          <w:rFonts w:ascii="Times New Roman" w:hAnsi="Times New Roman" w:cs="Times New Roman"/>
          <w:sz w:val="24"/>
          <w:szCs w:val="24"/>
        </w:rPr>
        <w:t>– ?</w:t>
      </w:r>
      <w:proofErr w:type="gramEnd"/>
    </w:p>
    <w:p w14:paraId="1CFBE5A1" w14:textId="77777777" w:rsidR="00E637D9" w:rsidRDefault="00E637D9">
      <w:pPr>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данным бухгалтерского учета в конце года сумма нераспределенной прибыли составила – 17856,45 руб.</w:t>
      </w:r>
    </w:p>
    <w:p w14:paraId="06A5008C" w14:textId="77777777" w:rsidR="00E637D9" w:rsidRDefault="00E637D9">
      <w:pPr>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Нераспределенная прибыль будет использована на следующие цели:</w:t>
      </w:r>
    </w:p>
    <w:p w14:paraId="0312B109" w14:textId="77777777" w:rsidR="00E637D9" w:rsidRDefault="00E637D9">
      <w:pPr>
        <w:numPr>
          <w:ilvl w:val="1"/>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Выплата дивидендов акционерам – 5641,1 руб.</w:t>
      </w:r>
    </w:p>
    <w:p w14:paraId="7F1E6641" w14:textId="77777777" w:rsidR="00E637D9" w:rsidRDefault="00E637D9">
      <w:pPr>
        <w:numPr>
          <w:ilvl w:val="1"/>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резервного капитала – 985 руб.</w:t>
      </w:r>
    </w:p>
    <w:p w14:paraId="4C45D077" w14:textId="77777777" w:rsidR="00E637D9" w:rsidRDefault="00E637D9">
      <w:pPr>
        <w:numPr>
          <w:ilvl w:val="1"/>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Пополнение уставного капитала до необходимой суммы чистых активов – 815,42 руб.</w:t>
      </w:r>
    </w:p>
    <w:p w14:paraId="2D5B3195" w14:textId="77777777" w:rsidR="00E637D9" w:rsidRDefault="00E637D9">
      <w:pPr>
        <w:numPr>
          <w:ilvl w:val="1"/>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Оставшаяся часть прибыли капитализируется.</w:t>
      </w:r>
    </w:p>
    <w:p w14:paraId="1E89FE7E" w14:textId="77777777" w:rsidR="00E637D9" w:rsidRDefault="00E637D9">
      <w:pPr>
        <w:spacing w:after="0" w:line="240" w:lineRule="auto"/>
        <w:jc w:val="center"/>
        <w:rPr>
          <w:rFonts w:ascii="Times New Roman" w:hAnsi="Times New Roman" w:cs="Times New Roman"/>
          <w:b/>
          <w:bCs/>
          <w:sz w:val="24"/>
          <w:szCs w:val="24"/>
        </w:rPr>
      </w:pPr>
    </w:p>
    <w:p w14:paraId="2EF4E7B0"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105</w:t>
      </w:r>
    </w:p>
    <w:p w14:paraId="04692275" w14:textId="77777777" w:rsidR="00E637D9" w:rsidRDefault="00E637D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Распределите прибыль организации на основании следующих данных:</w:t>
      </w:r>
    </w:p>
    <w:p w14:paraId="505B9BF9" w14:textId="77777777" w:rsidR="00E637D9" w:rsidRDefault="00E637D9">
      <w:pPr>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Прибыль от текущей деятельности – 10211 руб.</w:t>
      </w:r>
    </w:p>
    <w:p w14:paraId="657B8582" w14:textId="77777777" w:rsidR="00E637D9" w:rsidRDefault="00E637D9">
      <w:pPr>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Прибыль от инвестиционной и финансовой деятельности – 874,23 руб.</w:t>
      </w:r>
    </w:p>
    <w:p w14:paraId="4EBDB533" w14:textId="77777777" w:rsidR="00E637D9" w:rsidRDefault="00E637D9">
      <w:pPr>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Ставка налога на прибыль – </w:t>
      </w:r>
      <w:r w:rsidR="00854BF2">
        <w:rPr>
          <w:rFonts w:ascii="Times New Roman" w:hAnsi="Times New Roman" w:cs="Times New Roman"/>
          <w:sz w:val="24"/>
          <w:szCs w:val="24"/>
        </w:rPr>
        <w:t>20</w:t>
      </w:r>
      <w:r>
        <w:rPr>
          <w:rFonts w:ascii="Times New Roman" w:hAnsi="Times New Roman" w:cs="Times New Roman"/>
          <w:sz w:val="24"/>
          <w:szCs w:val="24"/>
        </w:rPr>
        <w:t>%.</w:t>
      </w:r>
    </w:p>
    <w:p w14:paraId="5EDD51B9" w14:textId="77777777" w:rsidR="00E637D9" w:rsidRDefault="00E637D9">
      <w:pPr>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Сумма чистой прибыли </w:t>
      </w:r>
      <w:proofErr w:type="gramStart"/>
      <w:r>
        <w:rPr>
          <w:rFonts w:ascii="Times New Roman" w:hAnsi="Times New Roman" w:cs="Times New Roman"/>
          <w:sz w:val="24"/>
          <w:szCs w:val="24"/>
        </w:rPr>
        <w:t>– ?</w:t>
      </w:r>
      <w:proofErr w:type="gramEnd"/>
    </w:p>
    <w:p w14:paraId="6B950B22" w14:textId="77777777" w:rsidR="00E637D9" w:rsidRDefault="00E637D9">
      <w:pPr>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данным бухгалтерского учета в конце года сумма нераспределенной прибыли составила – 19740,5 руб.</w:t>
      </w:r>
    </w:p>
    <w:p w14:paraId="4FD90AE4" w14:textId="77777777" w:rsidR="00E637D9" w:rsidRDefault="00E637D9">
      <w:pPr>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Нераспределенная прибыль будет использована на следующие цели:</w:t>
      </w:r>
    </w:p>
    <w:p w14:paraId="5483AA43" w14:textId="77777777" w:rsidR="00E637D9" w:rsidRDefault="00E637D9">
      <w:pPr>
        <w:numPr>
          <w:ilvl w:val="1"/>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Выплата дивидендов акционерам – 4690,3 руб.</w:t>
      </w:r>
    </w:p>
    <w:p w14:paraId="5A27B996" w14:textId="77777777" w:rsidR="00E637D9" w:rsidRDefault="00E637D9">
      <w:pPr>
        <w:numPr>
          <w:ilvl w:val="1"/>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резервного капитала – 841 руб.</w:t>
      </w:r>
    </w:p>
    <w:p w14:paraId="410782E3" w14:textId="77777777" w:rsidR="00E637D9" w:rsidRDefault="00E637D9">
      <w:pPr>
        <w:numPr>
          <w:ilvl w:val="1"/>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Пополнение уставного капитала до необходимой суммы чистых активов – 1036,64 руб.</w:t>
      </w:r>
    </w:p>
    <w:p w14:paraId="58351EAC" w14:textId="77777777" w:rsidR="00E637D9" w:rsidRDefault="00E637D9">
      <w:pPr>
        <w:numPr>
          <w:ilvl w:val="1"/>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Оставшаяся часть прибыли капитализируется.</w:t>
      </w:r>
    </w:p>
    <w:p w14:paraId="08E68F05" w14:textId="77777777" w:rsidR="00E637D9" w:rsidRDefault="00E637D9">
      <w:pPr>
        <w:spacing w:after="0" w:line="240" w:lineRule="auto"/>
        <w:jc w:val="center"/>
        <w:rPr>
          <w:rFonts w:ascii="Times New Roman" w:hAnsi="Times New Roman" w:cs="Times New Roman"/>
          <w:b/>
          <w:bCs/>
          <w:sz w:val="24"/>
          <w:szCs w:val="24"/>
        </w:rPr>
      </w:pPr>
    </w:p>
    <w:p w14:paraId="100960D3"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106</w:t>
      </w:r>
    </w:p>
    <w:p w14:paraId="52D4465C" w14:textId="77777777" w:rsidR="00E637D9" w:rsidRDefault="00E637D9">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Рассчитайте сумму процентов, которую уплатит заемщик, размер основного долга, сумму, подлежащую уплате в банк за год, за весь период пользования кредитом, исходя из следующих данных:</w:t>
      </w:r>
    </w:p>
    <w:p w14:paraId="349C0ABE" w14:textId="77777777" w:rsidR="00E637D9" w:rsidRDefault="00E637D9">
      <w:pPr>
        <w:numPr>
          <w:ilvl w:val="0"/>
          <w:numId w:val="3"/>
        </w:numPr>
        <w:spacing w:after="0" w:line="240" w:lineRule="auto"/>
        <w:ind w:left="1134"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Размер кредита – 45800 руб.</w:t>
      </w:r>
    </w:p>
    <w:p w14:paraId="6154F443" w14:textId="77777777" w:rsidR="00E637D9" w:rsidRDefault="00E637D9">
      <w:pPr>
        <w:numPr>
          <w:ilvl w:val="0"/>
          <w:numId w:val="3"/>
        </w:numPr>
        <w:spacing w:after="0" w:line="240" w:lineRule="auto"/>
        <w:ind w:left="1134"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Срок кредита – 4 года.</w:t>
      </w:r>
    </w:p>
    <w:p w14:paraId="132B94FF" w14:textId="77777777" w:rsidR="00E637D9" w:rsidRDefault="00E637D9">
      <w:pPr>
        <w:numPr>
          <w:ilvl w:val="0"/>
          <w:numId w:val="3"/>
        </w:numPr>
        <w:spacing w:after="0" w:line="240" w:lineRule="auto"/>
        <w:ind w:left="1134"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Процентная ставка – 18% годовых.</w:t>
      </w:r>
    </w:p>
    <w:p w14:paraId="09FFA846" w14:textId="77777777" w:rsidR="00E637D9" w:rsidRDefault="00E637D9">
      <w:pPr>
        <w:spacing w:after="0" w:line="240" w:lineRule="auto"/>
        <w:jc w:val="center"/>
        <w:rPr>
          <w:rFonts w:ascii="Times New Roman" w:hAnsi="Times New Roman" w:cs="Times New Roman"/>
          <w:b/>
          <w:bCs/>
          <w:sz w:val="24"/>
          <w:szCs w:val="24"/>
        </w:rPr>
      </w:pPr>
    </w:p>
    <w:p w14:paraId="2FE72A4C"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107</w:t>
      </w:r>
    </w:p>
    <w:p w14:paraId="524E672C" w14:textId="77777777" w:rsidR="00E637D9" w:rsidRDefault="00E637D9">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Рассчитайте сумму процентов, которую уплатит заемщик, размер основного долга, сумму, подлежащую уплате в банк за год, за весь период пользования кредитом, исходя из следующих данных:</w:t>
      </w:r>
    </w:p>
    <w:p w14:paraId="24D8DA5A" w14:textId="77777777" w:rsidR="00E637D9" w:rsidRDefault="00E637D9">
      <w:pPr>
        <w:numPr>
          <w:ilvl w:val="0"/>
          <w:numId w:val="5"/>
        </w:numPr>
        <w:spacing w:after="0" w:line="240" w:lineRule="auto"/>
        <w:ind w:left="1134"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Размер кредита – 31400 руб.</w:t>
      </w:r>
    </w:p>
    <w:p w14:paraId="2E3D8098" w14:textId="77777777" w:rsidR="00E637D9" w:rsidRDefault="00E637D9">
      <w:pPr>
        <w:numPr>
          <w:ilvl w:val="0"/>
          <w:numId w:val="5"/>
        </w:numPr>
        <w:spacing w:after="0" w:line="240" w:lineRule="auto"/>
        <w:ind w:left="1134"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Срок кредита – 3 года.</w:t>
      </w:r>
    </w:p>
    <w:p w14:paraId="087B0F27" w14:textId="77777777" w:rsidR="00E637D9" w:rsidRDefault="00E637D9">
      <w:pPr>
        <w:numPr>
          <w:ilvl w:val="0"/>
          <w:numId w:val="5"/>
        </w:numPr>
        <w:spacing w:after="0" w:line="240" w:lineRule="auto"/>
        <w:ind w:left="1134"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Процентная ставка – 15% годовых.</w:t>
      </w:r>
    </w:p>
    <w:p w14:paraId="74010D07" w14:textId="77777777" w:rsidR="00E637D9" w:rsidRDefault="00E637D9">
      <w:pPr>
        <w:spacing w:after="0" w:line="240" w:lineRule="auto"/>
        <w:jc w:val="center"/>
        <w:rPr>
          <w:rFonts w:ascii="Times New Roman" w:hAnsi="Times New Roman" w:cs="Times New Roman"/>
          <w:b/>
          <w:bCs/>
          <w:sz w:val="24"/>
          <w:szCs w:val="24"/>
        </w:rPr>
      </w:pPr>
    </w:p>
    <w:p w14:paraId="675DB8C8" w14:textId="77777777" w:rsidR="00E637D9" w:rsidRDefault="00E637D9">
      <w:pPr>
        <w:spacing w:after="0" w:line="240" w:lineRule="auto"/>
        <w:jc w:val="center"/>
        <w:rPr>
          <w:rFonts w:ascii="Times New Roman" w:hAnsi="Times New Roman" w:cs="Times New Roman"/>
          <w:b/>
          <w:bCs/>
          <w:sz w:val="24"/>
          <w:szCs w:val="24"/>
        </w:rPr>
      </w:pPr>
    </w:p>
    <w:p w14:paraId="1186B896"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108</w:t>
      </w:r>
    </w:p>
    <w:p w14:paraId="7864037E" w14:textId="77777777" w:rsidR="00E637D9" w:rsidRDefault="00E637D9">
      <w:pPr>
        <w:numPr>
          <w:ilvl w:val="0"/>
          <w:numId w:val="8"/>
        </w:numPr>
        <w:spacing w:after="0" w:line="240" w:lineRule="auto"/>
        <w:ind w:left="0" w:firstLine="993"/>
        <w:jc w:val="both"/>
        <w:rPr>
          <w:rFonts w:ascii="Times New Roman" w:hAnsi="Times New Roman" w:cs="Times New Roman"/>
          <w:color w:val="000000"/>
          <w:sz w:val="24"/>
          <w:szCs w:val="24"/>
        </w:rPr>
      </w:pPr>
      <w:r>
        <w:rPr>
          <w:rFonts w:ascii="Times New Roman" w:hAnsi="Times New Roman" w:cs="Times New Roman"/>
          <w:color w:val="000000"/>
          <w:sz w:val="24"/>
          <w:szCs w:val="24"/>
        </w:rPr>
        <w:t>Организация помещает 9700 руб. на банковский вклад сроком на 3 года под 9 % годовых. Определите сумму средств на счете через 3 года при начислении простого процента.</w:t>
      </w:r>
    </w:p>
    <w:p w14:paraId="2FE6F109" w14:textId="77777777" w:rsidR="00E637D9" w:rsidRDefault="00E637D9">
      <w:pPr>
        <w:numPr>
          <w:ilvl w:val="0"/>
          <w:numId w:val="8"/>
        </w:numPr>
        <w:spacing w:after="0" w:line="240" w:lineRule="auto"/>
        <w:ind w:left="0" w:firstLine="993"/>
        <w:jc w:val="both"/>
        <w:rPr>
          <w:rFonts w:ascii="Times New Roman" w:hAnsi="Times New Roman" w:cs="Times New Roman"/>
          <w:color w:val="000000"/>
          <w:sz w:val="24"/>
          <w:szCs w:val="24"/>
        </w:rPr>
      </w:pPr>
      <w:r>
        <w:rPr>
          <w:rFonts w:ascii="Times New Roman" w:hAnsi="Times New Roman" w:cs="Times New Roman"/>
          <w:color w:val="000000"/>
          <w:sz w:val="24"/>
          <w:szCs w:val="24"/>
        </w:rPr>
        <w:t>Организация помещает на банковский счет 8150 руб. сроком на 4 года под 11% годовых. Определите сумму средств на счете через четыре года при начислении сложного процента.</w:t>
      </w:r>
    </w:p>
    <w:p w14:paraId="49B9AE46" w14:textId="77777777" w:rsidR="00E637D9" w:rsidRDefault="00E637D9">
      <w:pPr>
        <w:spacing w:after="0" w:line="240" w:lineRule="auto"/>
        <w:jc w:val="center"/>
        <w:rPr>
          <w:rFonts w:ascii="Times New Roman" w:hAnsi="Times New Roman" w:cs="Times New Roman"/>
          <w:b/>
          <w:bCs/>
          <w:sz w:val="24"/>
          <w:szCs w:val="24"/>
        </w:rPr>
      </w:pPr>
    </w:p>
    <w:p w14:paraId="735FA29F"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109</w:t>
      </w:r>
    </w:p>
    <w:p w14:paraId="36EE9CE2" w14:textId="77777777" w:rsidR="00E637D9" w:rsidRDefault="00E637D9">
      <w:pPr>
        <w:numPr>
          <w:ilvl w:val="0"/>
          <w:numId w:val="11"/>
        </w:numPr>
        <w:spacing w:after="0" w:line="240" w:lineRule="auto"/>
        <w:ind w:left="0"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Организация помещает 3970 руб. на банковский вклад сроком на 3 года под 8,5 % годовых. Определите сумму средств на счете через 2 года при начислении простого процента.</w:t>
      </w:r>
    </w:p>
    <w:p w14:paraId="7B054BF6" w14:textId="77777777" w:rsidR="00E637D9" w:rsidRDefault="00E637D9">
      <w:pPr>
        <w:numPr>
          <w:ilvl w:val="0"/>
          <w:numId w:val="11"/>
        </w:numPr>
        <w:spacing w:after="0" w:line="240" w:lineRule="auto"/>
        <w:ind w:left="0" w:firstLine="993"/>
        <w:jc w:val="both"/>
        <w:rPr>
          <w:rFonts w:ascii="Times New Roman" w:hAnsi="Times New Roman" w:cs="Times New Roman"/>
          <w:color w:val="000000"/>
          <w:sz w:val="24"/>
          <w:szCs w:val="24"/>
        </w:rPr>
      </w:pPr>
      <w:r>
        <w:rPr>
          <w:rFonts w:ascii="Times New Roman" w:hAnsi="Times New Roman" w:cs="Times New Roman"/>
          <w:color w:val="000000"/>
          <w:sz w:val="24"/>
          <w:szCs w:val="24"/>
        </w:rPr>
        <w:t>Организация помещает на банковский счет 7960 руб. сроком на 3 года под 10% годовых. Определите сумму средств на счете через три года при начислении сложного процента.</w:t>
      </w:r>
    </w:p>
    <w:p w14:paraId="15400F9C" w14:textId="77777777" w:rsidR="00E637D9" w:rsidRDefault="00E637D9">
      <w:pPr>
        <w:spacing w:after="0" w:line="240" w:lineRule="auto"/>
        <w:jc w:val="center"/>
        <w:rPr>
          <w:rFonts w:ascii="Times New Roman" w:hAnsi="Times New Roman" w:cs="Times New Roman"/>
          <w:b/>
          <w:bCs/>
          <w:sz w:val="24"/>
          <w:szCs w:val="24"/>
        </w:rPr>
      </w:pPr>
    </w:p>
    <w:p w14:paraId="55A3953C"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110</w:t>
      </w:r>
    </w:p>
    <w:p w14:paraId="7FA0F629"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соответствии с функциональной классификацией расходов бюджета, определите к какой группе расходов относят следующие виды расходов:</w:t>
      </w:r>
    </w:p>
    <w:p w14:paraId="5D107B27"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Природоохранная деятельность.</w:t>
      </w:r>
    </w:p>
    <w:p w14:paraId="5C517589"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Благоустройство населенных пунктов.</w:t>
      </w:r>
    </w:p>
    <w:p w14:paraId="3C16F7F7"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Медицинская помощь населению.</w:t>
      </w:r>
    </w:p>
    <w:p w14:paraId="5833877C"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Международная деятельность.</w:t>
      </w:r>
    </w:p>
    <w:p w14:paraId="4BE18832"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Оборона и Вооруженные силы Республики Беларусь.</w:t>
      </w:r>
    </w:p>
    <w:p w14:paraId="2632D270"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Органы внутренних дел.</w:t>
      </w:r>
    </w:p>
    <w:p w14:paraId="06BFD83A"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Обслуживание государственного долга.</w:t>
      </w:r>
    </w:p>
    <w:p w14:paraId="08D6CBC4"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Физическая культура и спорт.</w:t>
      </w:r>
    </w:p>
    <w:p w14:paraId="3353D580"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Дошкольное образование.</w:t>
      </w:r>
    </w:p>
    <w:p w14:paraId="32326B4A"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Социальная защита.</w:t>
      </w:r>
    </w:p>
    <w:p w14:paraId="534ABCEA"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Охрана природной среды.</w:t>
      </w:r>
    </w:p>
    <w:p w14:paraId="753E3E56"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Жилищно-коммунальное хозяйство.</w:t>
      </w:r>
    </w:p>
    <w:p w14:paraId="6FEA6792"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Государственный санитарный надзор.</w:t>
      </w:r>
    </w:p>
    <w:p w14:paraId="0E942F79"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Культура.</w:t>
      </w:r>
    </w:p>
    <w:p w14:paraId="65EDE9EE"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Обеспечение проведения выборов и референдумов.</w:t>
      </w:r>
    </w:p>
    <w:p w14:paraId="73343968"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Фундаментальные научные исследования.</w:t>
      </w:r>
    </w:p>
    <w:p w14:paraId="358B44D7"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Обеспечение мобилизационной подготовки и мобилизации.</w:t>
      </w:r>
    </w:p>
    <w:p w14:paraId="3ADCC1E6"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Органы прокуратуры.</w:t>
      </w:r>
    </w:p>
    <w:p w14:paraId="42076D92"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Сельское хозяйство.</w:t>
      </w:r>
    </w:p>
    <w:p w14:paraId="32034BC9"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Топливо и энергетика.</w:t>
      </w:r>
    </w:p>
    <w:p w14:paraId="437F3E61"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Органы судебной власти.</w:t>
      </w:r>
    </w:p>
    <w:p w14:paraId="0388D959"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Межбюджетные трансферты.</w:t>
      </w:r>
    </w:p>
    <w:p w14:paraId="3406D119"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Таможенные органы.</w:t>
      </w:r>
    </w:p>
    <w:p w14:paraId="0490748B"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Транспорт.</w:t>
      </w:r>
    </w:p>
    <w:p w14:paraId="34D39E69"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Среднее специальное образование.</w:t>
      </w:r>
    </w:p>
    <w:p w14:paraId="3570F88A"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Культура.</w:t>
      </w:r>
    </w:p>
    <w:p w14:paraId="49FB8A2B"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Пенсионное обеспечение.</w:t>
      </w:r>
    </w:p>
    <w:p w14:paraId="51F06AC3"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Резервные фонды.</w:t>
      </w:r>
    </w:p>
    <w:p w14:paraId="0F3C9E33"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Промышленность.</w:t>
      </w:r>
    </w:p>
    <w:p w14:paraId="238DB876"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Дополнительное образование детей и молодежи.</w:t>
      </w:r>
    </w:p>
    <w:p w14:paraId="0EEA479C"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Государственная молодежная политика.</w:t>
      </w:r>
    </w:p>
    <w:p w14:paraId="4CC9DCC0"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Строительство и архитектура.</w:t>
      </w:r>
    </w:p>
    <w:p w14:paraId="77268A9D"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Предупреждение и ликвидация последствий чрезвычайных ситуаций.</w:t>
      </w:r>
    </w:p>
    <w:p w14:paraId="1CA09336"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Государственная молодежная политика.</w:t>
      </w:r>
    </w:p>
    <w:p w14:paraId="573C40ED"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Высшее и послевузовское образование.</w:t>
      </w:r>
    </w:p>
    <w:p w14:paraId="3D93BAC9"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Помощь в обеспечении жильем.</w:t>
      </w:r>
    </w:p>
    <w:p w14:paraId="67718011" w14:textId="77777777" w:rsidR="00E637D9" w:rsidRDefault="00E637D9">
      <w:pPr>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Связь.</w:t>
      </w:r>
    </w:p>
    <w:p w14:paraId="084AFE38" w14:textId="77777777" w:rsidR="00E637D9" w:rsidRDefault="00E637D9">
      <w:pPr>
        <w:spacing w:after="0" w:line="240" w:lineRule="auto"/>
        <w:jc w:val="center"/>
        <w:rPr>
          <w:rFonts w:ascii="Times New Roman" w:hAnsi="Times New Roman" w:cs="Times New Roman"/>
          <w:b/>
          <w:bCs/>
          <w:sz w:val="24"/>
          <w:szCs w:val="24"/>
        </w:rPr>
      </w:pPr>
    </w:p>
    <w:p w14:paraId="40076F5A" w14:textId="77777777" w:rsidR="00E637D9" w:rsidRDefault="00E637D9">
      <w:pPr>
        <w:spacing w:after="0"/>
        <w:jc w:val="center"/>
        <w:rPr>
          <w:rFonts w:ascii="Times New Roman" w:hAnsi="Times New Roman" w:cs="Times New Roman"/>
          <w:b/>
          <w:bCs/>
          <w:sz w:val="24"/>
          <w:szCs w:val="24"/>
        </w:rPr>
      </w:pPr>
      <w:r>
        <w:rPr>
          <w:rFonts w:ascii="Times New Roman" w:hAnsi="Times New Roman" w:cs="Times New Roman"/>
          <w:b/>
          <w:bCs/>
          <w:sz w:val="24"/>
          <w:szCs w:val="24"/>
        </w:rPr>
        <w:t>Задача 111</w:t>
      </w:r>
    </w:p>
    <w:p w14:paraId="7847B4B2"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Организацией за август месяц начислено работникам:</w:t>
      </w:r>
    </w:p>
    <w:p w14:paraId="71EC0B2B"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заработная плата по окладам (расценкам) – 31640 руб.</w:t>
      </w:r>
    </w:p>
    <w:p w14:paraId="0775703A"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премия за производственные результаты – 10230 руб.</w:t>
      </w:r>
    </w:p>
    <w:p w14:paraId="3F5F216F"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материальная помощь в связи со смертью близких родственников – 3430 руб.</w:t>
      </w:r>
    </w:p>
    <w:p w14:paraId="3F927A4A"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единовременные выплаты к празднику – 8150 руб.</w:t>
      </w:r>
    </w:p>
    <w:p w14:paraId="716A2FFD"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доплата за стаж работы – 8697 руб.</w:t>
      </w:r>
    </w:p>
    <w:p w14:paraId="11BFE537"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надбавка за сложность и напряженность работы – 12420 руб.</w:t>
      </w:r>
    </w:p>
    <w:p w14:paraId="09C91C77"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пособий по временной нетрудоспособности – 6340 руб.</w:t>
      </w:r>
    </w:p>
    <w:p w14:paraId="0355BE87"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стоимость путевок, выданных на лечение и отдых – 9310 руб.</w:t>
      </w:r>
    </w:p>
    <w:p w14:paraId="0B7AE47D"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оплата отпусков работников – 4741 руб.</w:t>
      </w:r>
    </w:p>
    <w:p w14:paraId="049C3FAB"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пособий по беременности и родам – 13770 руб.</w:t>
      </w:r>
    </w:p>
    <w:p w14:paraId="794335B2"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пособий в связи с рождением ребенка – 4890 руб.</w:t>
      </w:r>
    </w:p>
    <w:p w14:paraId="226FDECF"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материальная помощь в связи с рождением ребенка – 3120 руб.</w:t>
      </w:r>
    </w:p>
    <w:p w14:paraId="38C36977"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Срок выплаты заработной платы – 5 число каждого месяца.</w:t>
      </w:r>
    </w:p>
    <w:p w14:paraId="3BB1D1E6"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Определите: </w:t>
      </w:r>
    </w:p>
    <w:p w14:paraId="2FCE2BF6" w14:textId="77777777" w:rsidR="00E637D9" w:rsidRDefault="00E637D9">
      <w:pPr>
        <w:numPr>
          <w:ilvl w:val="0"/>
          <w:numId w:val="39"/>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сумму отчислений в Фонд социальной защиты населения, </w:t>
      </w:r>
    </w:p>
    <w:p w14:paraId="13795A2E" w14:textId="77777777" w:rsidR="00E637D9" w:rsidRDefault="00E637D9">
      <w:pPr>
        <w:numPr>
          <w:ilvl w:val="0"/>
          <w:numId w:val="39"/>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сумму удержаний в Фонд социальной защиты населения из заработной </w:t>
      </w:r>
      <w:proofErr w:type="gramStart"/>
      <w:r>
        <w:rPr>
          <w:rFonts w:ascii="Times New Roman" w:hAnsi="Times New Roman" w:cs="Times New Roman"/>
          <w:color w:val="000000"/>
          <w:sz w:val="24"/>
          <w:szCs w:val="24"/>
        </w:rPr>
        <w:t>платы  работников</w:t>
      </w:r>
      <w:proofErr w:type="gramEnd"/>
      <w:r>
        <w:rPr>
          <w:rFonts w:ascii="Times New Roman" w:hAnsi="Times New Roman" w:cs="Times New Roman"/>
          <w:color w:val="000000"/>
          <w:sz w:val="24"/>
          <w:szCs w:val="24"/>
        </w:rPr>
        <w:t xml:space="preserve">; </w:t>
      </w:r>
    </w:p>
    <w:p w14:paraId="31855A13" w14:textId="77777777" w:rsidR="00E637D9" w:rsidRDefault="00E637D9">
      <w:pPr>
        <w:numPr>
          <w:ilvl w:val="0"/>
          <w:numId w:val="39"/>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сумму, подлежащую к уплате в Фонд социальной защиты населения;</w:t>
      </w:r>
    </w:p>
    <w:p w14:paraId="63DD49B1" w14:textId="77777777" w:rsidR="00E637D9" w:rsidRDefault="00E637D9">
      <w:pPr>
        <w:numPr>
          <w:ilvl w:val="0"/>
          <w:numId w:val="39"/>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сроки перечисления средств в Фонд социальной защиты населения;</w:t>
      </w:r>
    </w:p>
    <w:p w14:paraId="3B60ED62" w14:textId="77777777" w:rsidR="00E637D9" w:rsidRDefault="00E637D9">
      <w:pPr>
        <w:numPr>
          <w:ilvl w:val="0"/>
          <w:numId w:val="39"/>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сроки предоставления Отчета о средствах социальной защиты населения</w:t>
      </w:r>
    </w:p>
    <w:p w14:paraId="107F9987" w14:textId="77777777" w:rsidR="00E637D9" w:rsidRDefault="00E637D9">
      <w:pPr>
        <w:spacing w:after="0"/>
        <w:jc w:val="center"/>
        <w:rPr>
          <w:rFonts w:ascii="Times New Roman" w:hAnsi="Times New Roman" w:cs="Times New Roman"/>
          <w:b/>
          <w:bCs/>
          <w:sz w:val="24"/>
          <w:szCs w:val="24"/>
        </w:rPr>
      </w:pPr>
    </w:p>
    <w:p w14:paraId="0A318A1E" w14:textId="77777777" w:rsidR="00E637D9" w:rsidRDefault="00E637D9">
      <w:pPr>
        <w:spacing w:after="0"/>
        <w:jc w:val="center"/>
        <w:rPr>
          <w:rFonts w:ascii="Times New Roman" w:hAnsi="Times New Roman" w:cs="Times New Roman"/>
          <w:b/>
          <w:bCs/>
          <w:sz w:val="24"/>
          <w:szCs w:val="24"/>
        </w:rPr>
      </w:pPr>
      <w:r>
        <w:rPr>
          <w:rFonts w:ascii="Times New Roman" w:hAnsi="Times New Roman" w:cs="Times New Roman"/>
          <w:b/>
          <w:bCs/>
          <w:sz w:val="24"/>
          <w:szCs w:val="24"/>
        </w:rPr>
        <w:t>Задача 112</w:t>
      </w:r>
    </w:p>
    <w:p w14:paraId="298C4B9C"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Организацией за октябрь месяц начислено работникам:</w:t>
      </w:r>
    </w:p>
    <w:p w14:paraId="063D67AF"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заработная плата по окладам (расценкам) – 22487 руб.</w:t>
      </w:r>
    </w:p>
    <w:p w14:paraId="7CBF470A"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премия за производственные результаты – 9875 руб.</w:t>
      </w:r>
    </w:p>
    <w:p w14:paraId="511539C0"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материальная помощь в связи со смертью близких родственников – 2915 руб.</w:t>
      </w:r>
    </w:p>
    <w:p w14:paraId="365562FA"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единовременные выплаты к празднику – 6654 руб.</w:t>
      </w:r>
    </w:p>
    <w:p w14:paraId="04C2DDB3"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доплата за стаж работы – 8700 руб.</w:t>
      </w:r>
    </w:p>
    <w:p w14:paraId="42BFDD71"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надбавка за сложность и напряженность работы – 13620 руб.</w:t>
      </w:r>
    </w:p>
    <w:p w14:paraId="559F017B"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пособий по временной нетрудоспособности – 5800 руб.</w:t>
      </w:r>
    </w:p>
    <w:p w14:paraId="5008A5D2"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стоимость путевок, выданных на лечение и отдых – 10014 руб.</w:t>
      </w:r>
    </w:p>
    <w:p w14:paraId="76CE56D5"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оплата отпусков работников – 5004 руб.</w:t>
      </w:r>
    </w:p>
    <w:p w14:paraId="64E618A5"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пособий по беременности и родам – 21400 руб.</w:t>
      </w:r>
    </w:p>
    <w:p w14:paraId="6A4C681A"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пособий в связи с рождением ребенка – 6841 руб.</w:t>
      </w:r>
    </w:p>
    <w:p w14:paraId="10429872"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материальная помощь в связи с рождением ребенка – 3360 руб.</w:t>
      </w:r>
    </w:p>
    <w:p w14:paraId="65DF0F93"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Срок выплаты заработной платы – 10 число каждого месяца.</w:t>
      </w:r>
    </w:p>
    <w:p w14:paraId="39656327"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Определите: </w:t>
      </w:r>
    </w:p>
    <w:p w14:paraId="0199A677" w14:textId="77777777" w:rsidR="00E637D9" w:rsidRDefault="00E637D9">
      <w:pPr>
        <w:numPr>
          <w:ilvl w:val="0"/>
          <w:numId w:val="41"/>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сумму отчислений в Фонд социальной защиты населения, </w:t>
      </w:r>
    </w:p>
    <w:p w14:paraId="7E93C7CB" w14:textId="77777777" w:rsidR="00E637D9" w:rsidRDefault="00E637D9">
      <w:pPr>
        <w:numPr>
          <w:ilvl w:val="0"/>
          <w:numId w:val="41"/>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сумму удержаний в Фонд социальной защиты населения из заработной </w:t>
      </w:r>
      <w:proofErr w:type="gramStart"/>
      <w:r>
        <w:rPr>
          <w:rFonts w:ascii="Times New Roman" w:hAnsi="Times New Roman" w:cs="Times New Roman"/>
          <w:color w:val="000000"/>
          <w:sz w:val="24"/>
          <w:szCs w:val="24"/>
        </w:rPr>
        <w:t>платы  работников</w:t>
      </w:r>
      <w:proofErr w:type="gramEnd"/>
      <w:r>
        <w:rPr>
          <w:rFonts w:ascii="Times New Roman" w:hAnsi="Times New Roman" w:cs="Times New Roman"/>
          <w:color w:val="000000"/>
          <w:sz w:val="24"/>
          <w:szCs w:val="24"/>
        </w:rPr>
        <w:t xml:space="preserve">; </w:t>
      </w:r>
    </w:p>
    <w:p w14:paraId="0664A92B" w14:textId="77777777" w:rsidR="00E637D9" w:rsidRDefault="00E637D9">
      <w:pPr>
        <w:numPr>
          <w:ilvl w:val="0"/>
          <w:numId w:val="41"/>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сумму, подлежащую к уплате в Фонд социальной защиты населения;</w:t>
      </w:r>
    </w:p>
    <w:p w14:paraId="5EBA7D5C" w14:textId="77777777" w:rsidR="00E637D9" w:rsidRDefault="00E637D9">
      <w:pPr>
        <w:numPr>
          <w:ilvl w:val="0"/>
          <w:numId w:val="41"/>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сроки перечисления средств в Фонд социальной защиты населения;</w:t>
      </w:r>
    </w:p>
    <w:p w14:paraId="336808BE" w14:textId="77777777" w:rsidR="00E637D9" w:rsidRDefault="00E637D9">
      <w:pPr>
        <w:numPr>
          <w:ilvl w:val="0"/>
          <w:numId w:val="41"/>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сроки предоставления Отчета о средствах социальной защиты населения</w:t>
      </w:r>
    </w:p>
    <w:p w14:paraId="39241E17" w14:textId="77777777" w:rsidR="00E637D9" w:rsidRDefault="00E637D9">
      <w:pPr>
        <w:spacing w:after="0"/>
        <w:jc w:val="center"/>
        <w:rPr>
          <w:rFonts w:ascii="Times New Roman" w:hAnsi="Times New Roman" w:cs="Times New Roman"/>
          <w:b/>
          <w:bCs/>
          <w:sz w:val="24"/>
          <w:szCs w:val="24"/>
        </w:rPr>
      </w:pPr>
    </w:p>
    <w:p w14:paraId="39A3339E"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113</w:t>
      </w:r>
    </w:p>
    <w:p w14:paraId="45001761"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Организацией за апрель месяц начислено работникам:</w:t>
      </w:r>
    </w:p>
    <w:p w14:paraId="2F8DBC0E"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заработная плата по тарифным ставкам и окладам – 15300 руб.</w:t>
      </w:r>
    </w:p>
    <w:p w14:paraId="6B743A6D"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заработная плата лиц, принятых на работу по совместительству – 3115 руб.</w:t>
      </w:r>
    </w:p>
    <w:p w14:paraId="64F26387"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оплата трудовых отпусков – 4325 руб.</w:t>
      </w:r>
    </w:p>
    <w:p w14:paraId="41E11CAB"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компенсация за неиспользованный отпуск работникам – 2014 руб.</w:t>
      </w:r>
    </w:p>
    <w:p w14:paraId="741591CD"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доплата за работу в многосменном режиме – 779 руб.</w:t>
      </w:r>
    </w:p>
    <w:p w14:paraId="7A8762D3"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пособий по временной нетрудоспособности – 3617 руб.</w:t>
      </w:r>
    </w:p>
    <w:p w14:paraId="36E73482"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единовременные выплаты в связи с юбилейными датами – 850 руб.</w:t>
      </w:r>
    </w:p>
    <w:p w14:paraId="5ED642CE"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премии за производственные результаты – 5390 руб.</w:t>
      </w:r>
    </w:p>
    <w:p w14:paraId="5CCDC209"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пособий по уходу за ребенком в возрасте до трех лет – 2900 руб.</w:t>
      </w:r>
    </w:p>
    <w:p w14:paraId="5C99AE02"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надбавка за стаж – 4568 руб.</w:t>
      </w:r>
    </w:p>
    <w:p w14:paraId="0EB55B4C"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стоимость путевок, приобретенных на оздоровление детей сотрудников – 1515 руб.</w:t>
      </w:r>
    </w:p>
    <w:p w14:paraId="5E7C1A8B"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материальная помощь в связи со свадьбой – 1087 руб.</w:t>
      </w:r>
    </w:p>
    <w:p w14:paraId="5A133F94"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Срок выплаты заработной платы – 7 число каждого месяца.</w:t>
      </w:r>
    </w:p>
    <w:p w14:paraId="2F7AFEFD"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Определите: </w:t>
      </w:r>
    </w:p>
    <w:p w14:paraId="1C94EACE" w14:textId="77777777" w:rsidR="00E637D9" w:rsidRDefault="00E637D9">
      <w:pPr>
        <w:numPr>
          <w:ilvl w:val="0"/>
          <w:numId w:val="43"/>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сумму отчислений в Фонд социальной защиты населения, </w:t>
      </w:r>
    </w:p>
    <w:p w14:paraId="1800B1D6" w14:textId="77777777" w:rsidR="00E637D9" w:rsidRDefault="00E637D9">
      <w:pPr>
        <w:numPr>
          <w:ilvl w:val="0"/>
          <w:numId w:val="43"/>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сумму удержаний в Фонд социальной защиты населения из заработной </w:t>
      </w:r>
      <w:proofErr w:type="gramStart"/>
      <w:r>
        <w:rPr>
          <w:rFonts w:ascii="Times New Roman" w:hAnsi="Times New Roman" w:cs="Times New Roman"/>
          <w:color w:val="000000"/>
          <w:sz w:val="24"/>
          <w:szCs w:val="24"/>
        </w:rPr>
        <w:t>платы  работников</w:t>
      </w:r>
      <w:proofErr w:type="gramEnd"/>
      <w:r>
        <w:rPr>
          <w:rFonts w:ascii="Times New Roman" w:hAnsi="Times New Roman" w:cs="Times New Roman"/>
          <w:color w:val="000000"/>
          <w:sz w:val="24"/>
          <w:szCs w:val="24"/>
        </w:rPr>
        <w:t xml:space="preserve">; </w:t>
      </w:r>
    </w:p>
    <w:p w14:paraId="6DB31FC7" w14:textId="77777777" w:rsidR="00E637D9" w:rsidRDefault="00E637D9">
      <w:pPr>
        <w:numPr>
          <w:ilvl w:val="0"/>
          <w:numId w:val="43"/>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сумму, подлежащую к уплате в Фонд социальной защиты населения;</w:t>
      </w:r>
    </w:p>
    <w:p w14:paraId="0BD7089C" w14:textId="77777777" w:rsidR="00E637D9" w:rsidRDefault="00E637D9">
      <w:pPr>
        <w:numPr>
          <w:ilvl w:val="0"/>
          <w:numId w:val="43"/>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сроки перечисления средств в Фонд социальной защиты населения;</w:t>
      </w:r>
    </w:p>
    <w:p w14:paraId="53721120" w14:textId="77777777" w:rsidR="00E637D9" w:rsidRDefault="00E637D9">
      <w:pPr>
        <w:numPr>
          <w:ilvl w:val="0"/>
          <w:numId w:val="43"/>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сроки предоставления Отчета о средствах социальной защиты населения</w:t>
      </w:r>
    </w:p>
    <w:p w14:paraId="5A07EB44" w14:textId="77777777" w:rsidR="00E637D9" w:rsidRDefault="00E637D9">
      <w:pPr>
        <w:spacing w:after="0" w:line="240" w:lineRule="auto"/>
        <w:jc w:val="center"/>
        <w:rPr>
          <w:rFonts w:ascii="Times New Roman" w:hAnsi="Times New Roman" w:cs="Times New Roman"/>
          <w:b/>
          <w:bCs/>
          <w:sz w:val="24"/>
          <w:szCs w:val="24"/>
        </w:rPr>
      </w:pPr>
    </w:p>
    <w:p w14:paraId="7CD96618"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114</w:t>
      </w:r>
    </w:p>
    <w:p w14:paraId="3B2E911E"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Организацией за сентябрь месяц начислено работникам:</w:t>
      </w:r>
    </w:p>
    <w:p w14:paraId="0482030B"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заработная плата по окладам (расценкам) – 9100 руб.</w:t>
      </w:r>
    </w:p>
    <w:p w14:paraId="0ABB79FE"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премия за производственные результаты – 946 руб.</w:t>
      </w:r>
    </w:p>
    <w:p w14:paraId="5543B334"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материальная помощь в связи с рождением ребенка – 712 руб.</w:t>
      </w:r>
    </w:p>
    <w:p w14:paraId="213EB8FF"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единовременные выплаты к празднику – 2045 руб.</w:t>
      </w:r>
    </w:p>
    <w:p w14:paraId="7E4BBFB6"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доплата за стаж работы – 3020 руб.</w:t>
      </w:r>
    </w:p>
    <w:p w14:paraId="3B06A859"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надбавка за сложность и напряженность работы – 1542 руб.</w:t>
      </w:r>
    </w:p>
    <w:p w14:paraId="0975224C"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пособий по временной нетрудоспособности – 1718 руб.</w:t>
      </w:r>
    </w:p>
    <w:p w14:paraId="6DB1676B"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выходное пособие в связи с прекращением трудового договора – 1056 руб.</w:t>
      </w:r>
    </w:p>
    <w:p w14:paraId="49D95B59"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оплата отпусков работников – 8622 руб.</w:t>
      </w:r>
    </w:p>
    <w:p w14:paraId="32923954"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пособий в связи с рождением ребенка – 4510 руб.</w:t>
      </w:r>
    </w:p>
    <w:p w14:paraId="2EAE16BF" w14:textId="77777777" w:rsidR="00E637D9" w:rsidRDefault="00E637D9">
      <w:pPr>
        <w:numPr>
          <w:ilvl w:val="0"/>
          <w:numId w:val="18"/>
        </w:numPr>
        <w:tabs>
          <w:tab w:val="left" w:pos="993"/>
        </w:tabs>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оплата обучения работников по повышению квалификации – 2660 руб.</w:t>
      </w:r>
    </w:p>
    <w:p w14:paraId="67AB5EF2"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Срок выплаты заработной платы – 12 число каждого месяца.</w:t>
      </w:r>
    </w:p>
    <w:p w14:paraId="346667A5"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Определите: </w:t>
      </w:r>
    </w:p>
    <w:p w14:paraId="57A2F6D6" w14:textId="77777777" w:rsidR="00E637D9" w:rsidRDefault="00E637D9">
      <w:pPr>
        <w:numPr>
          <w:ilvl w:val="0"/>
          <w:numId w:val="26"/>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сумму отчислений в Фонд социальной защиты населения, </w:t>
      </w:r>
    </w:p>
    <w:p w14:paraId="21E45E0A" w14:textId="77777777" w:rsidR="00E637D9" w:rsidRDefault="00E637D9">
      <w:pPr>
        <w:numPr>
          <w:ilvl w:val="0"/>
          <w:numId w:val="26"/>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сумму удержаний в Фонд социальной защиты населения из заработной </w:t>
      </w:r>
      <w:proofErr w:type="gramStart"/>
      <w:r>
        <w:rPr>
          <w:rFonts w:ascii="Times New Roman" w:hAnsi="Times New Roman" w:cs="Times New Roman"/>
          <w:color w:val="000000"/>
          <w:sz w:val="24"/>
          <w:szCs w:val="24"/>
        </w:rPr>
        <w:t>платы  работников</w:t>
      </w:r>
      <w:proofErr w:type="gramEnd"/>
      <w:r>
        <w:rPr>
          <w:rFonts w:ascii="Times New Roman" w:hAnsi="Times New Roman" w:cs="Times New Roman"/>
          <w:color w:val="000000"/>
          <w:sz w:val="24"/>
          <w:szCs w:val="24"/>
        </w:rPr>
        <w:t xml:space="preserve">; </w:t>
      </w:r>
    </w:p>
    <w:p w14:paraId="50F8677E" w14:textId="77777777" w:rsidR="00E637D9" w:rsidRDefault="00E637D9">
      <w:pPr>
        <w:numPr>
          <w:ilvl w:val="0"/>
          <w:numId w:val="26"/>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сумму, подлежащую к уплате в Фонд социальной защиты населения;</w:t>
      </w:r>
    </w:p>
    <w:p w14:paraId="64A74003" w14:textId="77777777" w:rsidR="00E637D9" w:rsidRDefault="00E637D9">
      <w:pPr>
        <w:numPr>
          <w:ilvl w:val="0"/>
          <w:numId w:val="26"/>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сроки перечисления средств в Фонд социальной защиты населения;</w:t>
      </w:r>
    </w:p>
    <w:p w14:paraId="7F4F9ADD" w14:textId="77777777" w:rsidR="00E637D9" w:rsidRDefault="00E637D9">
      <w:pPr>
        <w:numPr>
          <w:ilvl w:val="0"/>
          <w:numId w:val="26"/>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сроки предоставления Отчета о средствах социальной защиты населения.</w:t>
      </w:r>
    </w:p>
    <w:p w14:paraId="2BF50014" w14:textId="77777777" w:rsidR="00E637D9" w:rsidRDefault="00E637D9">
      <w:pPr>
        <w:spacing w:after="0" w:line="240" w:lineRule="auto"/>
        <w:jc w:val="center"/>
        <w:rPr>
          <w:rFonts w:ascii="Times New Roman" w:hAnsi="Times New Roman" w:cs="Times New Roman"/>
          <w:b/>
          <w:bCs/>
          <w:sz w:val="24"/>
          <w:szCs w:val="24"/>
        </w:rPr>
      </w:pPr>
    </w:p>
    <w:p w14:paraId="7110D967"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115</w:t>
      </w:r>
    </w:p>
    <w:p w14:paraId="2E7131F7" w14:textId="77777777" w:rsidR="00E637D9" w:rsidRDefault="00E637D9">
      <w:pPr>
        <w:spacing w:after="0" w:line="240" w:lineRule="auto"/>
        <w:ind w:left="426" w:firstLine="141"/>
        <w:rPr>
          <w:rFonts w:ascii="Times New Roman" w:hAnsi="Times New Roman" w:cs="Times New Roman"/>
          <w:b/>
          <w:bCs/>
          <w:sz w:val="24"/>
          <w:szCs w:val="24"/>
        </w:rPr>
      </w:pPr>
      <w:r>
        <w:rPr>
          <w:rFonts w:ascii="Times New Roman" w:hAnsi="Times New Roman" w:cs="Times New Roman"/>
          <w:sz w:val="24"/>
          <w:szCs w:val="24"/>
        </w:rPr>
        <w:t xml:space="preserve">Определить в соответствии с действующим законодательством: </w:t>
      </w:r>
      <w:r>
        <w:rPr>
          <w:rFonts w:ascii="Times New Roman" w:hAnsi="Times New Roman" w:cs="Times New Roman"/>
          <w:sz w:val="24"/>
          <w:szCs w:val="24"/>
        </w:rPr>
        <w:br/>
        <w:t>1.Отчисления в Фонд социальной защиты населения.</w:t>
      </w:r>
      <w:r>
        <w:rPr>
          <w:rFonts w:ascii="Times New Roman" w:hAnsi="Times New Roman" w:cs="Times New Roman"/>
          <w:sz w:val="24"/>
          <w:szCs w:val="24"/>
        </w:rPr>
        <w:br/>
      </w:r>
      <w:r>
        <w:rPr>
          <w:rFonts w:ascii="Times New Roman" w:hAnsi="Times New Roman" w:cs="Times New Roman"/>
          <w:sz w:val="24"/>
          <w:szCs w:val="24"/>
        </w:rPr>
        <w:lastRenderedPageBreak/>
        <w:t>2.Определить сумму, подлежащую перечислению в Фонд социальной защиты населения.</w:t>
      </w:r>
      <w:r>
        <w:rPr>
          <w:rFonts w:ascii="Times New Roman" w:hAnsi="Times New Roman" w:cs="Times New Roman"/>
          <w:sz w:val="24"/>
          <w:szCs w:val="24"/>
        </w:rPr>
        <w:br/>
        <w:t>В течение месяца в организации были произведены следующие начисления:</w:t>
      </w:r>
      <w:r>
        <w:rPr>
          <w:rFonts w:ascii="Times New Roman" w:hAnsi="Times New Roman" w:cs="Times New Roman"/>
          <w:sz w:val="24"/>
          <w:szCs w:val="24"/>
        </w:rPr>
        <w:br/>
        <w:t>1. Премия за высокие результаты финансово-хозяйственной деятельности – 2890 руб.</w:t>
      </w:r>
      <w:r>
        <w:rPr>
          <w:rFonts w:ascii="Times New Roman" w:hAnsi="Times New Roman" w:cs="Times New Roman"/>
          <w:sz w:val="24"/>
          <w:szCs w:val="24"/>
        </w:rPr>
        <w:br/>
        <w:t>2. Заработная плата по тарифам и окладам – 9110 руб.</w:t>
      </w:r>
      <w:r>
        <w:rPr>
          <w:rFonts w:ascii="Times New Roman" w:hAnsi="Times New Roman" w:cs="Times New Roman"/>
          <w:sz w:val="24"/>
          <w:szCs w:val="24"/>
        </w:rPr>
        <w:br/>
        <w:t>3. Начислены пособия по уходу за ребенком до достижения им возраста 3-х лет– 4113 руб.</w:t>
      </w:r>
      <w:r>
        <w:rPr>
          <w:rFonts w:ascii="Times New Roman" w:hAnsi="Times New Roman" w:cs="Times New Roman"/>
          <w:sz w:val="24"/>
          <w:szCs w:val="24"/>
        </w:rPr>
        <w:br/>
        <w:t>4.Отпускные – 3974 руб.</w:t>
      </w:r>
      <w:r>
        <w:rPr>
          <w:rFonts w:ascii="Times New Roman" w:hAnsi="Times New Roman" w:cs="Times New Roman"/>
          <w:sz w:val="24"/>
          <w:szCs w:val="24"/>
        </w:rPr>
        <w:br/>
        <w:t>5. Пособие по временной нетрудоспособности – 6330 руб.</w:t>
      </w:r>
      <w:r>
        <w:rPr>
          <w:rFonts w:ascii="Times New Roman" w:hAnsi="Times New Roman" w:cs="Times New Roman"/>
          <w:sz w:val="24"/>
          <w:szCs w:val="24"/>
        </w:rPr>
        <w:br/>
        <w:t>6. Проведение медицинского осмотра  – 415 руб.</w:t>
      </w:r>
      <w:r>
        <w:rPr>
          <w:rFonts w:ascii="Times New Roman" w:hAnsi="Times New Roman" w:cs="Times New Roman"/>
          <w:sz w:val="24"/>
          <w:szCs w:val="24"/>
        </w:rPr>
        <w:br/>
        <w:t>7. Выплачена материальная помощь в связи со смертью близких  родственников (документы предоставлены) – 1447 руб.</w:t>
      </w:r>
      <w:r>
        <w:rPr>
          <w:rFonts w:ascii="Times New Roman" w:hAnsi="Times New Roman" w:cs="Times New Roman"/>
          <w:sz w:val="24"/>
          <w:szCs w:val="24"/>
        </w:rPr>
        <w:br/>
        <w:t>8. Материальная помощь к отпуску – 2360 руб.</w:t>
      </w:r>
      <w:r>
        <w:rPr>
          <w:rFonts w:ascii="Times New Roman" w:hAnsi="Times New Roman" w:cs="Times New Roman"/>
          <w:sz w:val="24"/>
          <w:szCs w:val="24"/>
        </w:rPr>
        <w:br/>
        <w:t>9. Выходное пособие при увольнении в связи с прекращением трудового договора – 1987 руб.</w:t>
      </w:r>
      <w:r>
        <w:rPr>
          <w:rFonts w:ascii="Times New Roman" w:hAnsi="Times New Roman" w:cs="Times New Roman"/>
          <w:sz w:val="24"/>
          <w:szCs w:val="24"/>
        </w:rPr>
        <w:br/>
      </w:r>
    </w:p>
    <w:p w14:paraId="479699C9"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116</w:t>
      </w:r>
    </w:p>
    <w:p w14:paraId="779691AD"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Определите показатели состава, структуры и динамики доходов бюджета по форме таблицы 5. Сделайте выводы о бюджетно-финансовой политике государства в сфере формирования централизованных финансовых ресурсов.</w:t>
      </w:r>
    </w:p>
    <w:p w14:paraId="665F9BFF" w14:textId="77777777" w:rsidR="00E637D9" w:rsidRDefault="00E637D9">
      <w:pPr>
        <w:spacing w:after="0" w:line="240" w:lineRule="auto"/>
        <w:rPr>
          <w:rFonts w:ascii="Times New Roman" w:hAnsi="Times New Roman" w:cs="Times New Roman"/>
          <w:sz w:val="24"/>
          <w:szCs w:val="24"/>
        </w:rPr>
      </w:pPr>
      <w:r>
        <w:rPr>
          <w:rFonts w:ascii="Times New Roman" w:hAnsi="Times New Roman" w:cs="Times New Roman"/>
          <w:sz w:val="24"/>
          <w:szCs w:val="24"/>
        </w:rPr>
        <w:t>Таблица 5 – Показатели состава, структуры и динамики доходов бюджета в 20__-20__ гг.</w:t>
      </w:r>
    </w:p>
    <w:tbl>
      <w:tblPr>
        <w:tblW w:w="951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3032"/>
        <w:gridCol w:w="1016"/>
        <w:gridCol w:w="920"/>
        <w:gridCol w:w="1016"/>
        <w:gridCol w:w="921"/>
        <w:gridCol w:w="1347"/>
        <w:gridCol w:w="1265"/>
      </w:tblGrid>
      <w:tr w:rsidR="00E637D9" w14:paraId="05966A71" w14:textId="77777777">
        <w:trPr>
          <w:trHeight w:val="435"/>
        </w:trPr>
        <w:tc>
          <w:tcPr>
            <w:tcW w:w="3032" w:type="dxa"/>
            <w:vMerge w:val="restart"/>
          </w:tcPr>
          <w:p w14:paraId="7CF0731B" w14:textId="77777777" w:rsidR="00E637D9" w:rsidRPr="000B09E0" w:rsidRDefault="00E637D9" w:rsidP="000B09E0">
            <w:pPr>
              <w:spacing w:after="0" w:line="240" w:lineRule="auto"/>
              <w:jc w:val="center"/>
              <w:rPr>
                <w:rFonts w:ascii="Times New Roman" w:hAnsi="Times New Roman" w:cs="Times New Roman"/>
              </w:rPr>
            </w:pPr>
            <w:r w:rsidRPr="000B09E0">
              <w:rPr>
                <w:rFonts w:ascii="Times New Roman" w:hAnsi="Times New Roman" w:cs="Times New Roman"/>
              </w:rPr>
              <w:t>Показатели</w:t>
            </w:r>
          </w:p>
        </w:tc>
        <w:tc>
          <w:tcPr>
            <w:tcW w:w="1936" w:type="dxa"/>
            <w:gridSpan w:val="2"/>
          </w:tcPr>
          <w:p w14:paraId="2F7CBB1C" w14:textId="77777777" w:rsidR="00E637D9" w:rsidRPr="000B09E0" w:rsidRDefault="00E637D9" w:rsidP="000B09E0">
            <w:pPr>
              <w:spacing w:after="0" w:line="240" w:lineRule="auto"/>
              <w:jc w:val="center"/>
              <w:rPr>
                <w:rFonts w:ascii="Times New Roman" w:hAnsi="Times New Roman" w:cs="Times New Roman"/>
              </w:rPr>
            </w:pPr>
            <w:r w:rsidRPr="000B09E0">
              <w:rPr>
                <w:rFonts w:ascii="Times New Roman" w:hAnsi="Times New Roman" w:cs="Times New Roman"/>
              </w:rPr>
              <w:t>20__г.</w:t>
            </w:r>
          </w:p>
        </w:tc>
        <w:tc>
          <w:tcPr>
            <w:tcW w:w="1937" w:type="dxa"/>
            <w:gridSpan w:val="2"/>
          </w:tcPr>
          <w:p w14:paraId="5F22F504" w14:textId="77777777" w:rsidR="00E637D9" w:rsidRPr="000B09E0" w:rsidRDefault="00E637D9" w:rsidP="000B09E0">
            <w:pPr>
              <w:spacing w:after="0" w:line="240" w:lineRule="auto"/>
              <w:jc w:val="center"/>
              <w:rPr>
                <w:rFonts w:ascii="Times New Roman" w:hAnsi="Times New Roman" w:cs="Times New Roman"/>
              </w:rPr>
            </w:pPr>
            <w:r w:rsidRPr="000B09E0">
              <w:rPr>
                <w:rFonts w:ascii="Times New Roman" w:hAnsi="Times New Roman" w:cs="Times New Roman"/>
              </w:rPr>
              <w:t>20__г.</w:t>
            </w:r>
          </w:p>
        </w:tc>
        <w:tc>
          <w:tcPr>
            <w:tcW w:w="1347" w:type="dxa"/>
            <w:vMerge w:val="restart"/>
          </w:tcPr>
          <w:p w14:paraId="5B1E7E1B" w14:textId="77777777" w:rsidR="00E637D9" w:rsidRPr="000B09E0" w:rsidRDefault="00E637D9" w:rsidP="000B09E0">
            <w:pPr>
              <w:spacing w:after="0" w:line="240" w:lineRule="auto"/>
              <w:jc w:val="center"/>
              <w:rPr>
                <w:rFonts w:ascii="Times New Roman" w:hAnsi="Times New Roman" w:cs="Times New Roman"/>
              </w:rPr>
            </w:pPr>
            <w:r w:rsidRPr="000B09E0">
              <w:rPr>
                <w:rFonts w:ascii="Times New Roman" w:hAnsi="Times New Roman" w:cs="Times New Roman"/>
              </w:rPr>
              <w:t>Отклонение по уд. весу, %</w:t>
            </w:r>
          </w:p>
        </w:tc>
        <w:tc>
          <w:tcPr>
            <w:tcW w:w="1265" w:type="dxa"/>
            <w:vMerge w:val="restart"/>
          </w:tcPr>
          <w:p w14:paraId="3BD8C1FA" w14:textId="77777777" w:rsidR="00E637D9" w:rsidRPr="000B09E0" w:rsidRDefault="00E637D9" w:rsidP="000B09E0">
            <w:pPr>
              <w:spacing w:after="0" w:line="240" w:lineRule="auto"/>
              <w:jc w:val="center"/>
              <w:rPr>
                <w:rFonts w:ascii="Times New Roman" w:hAnsi="Times New Roman" w:cs="Times New Roman"/>
              </w:rPr>
            </w:pPr>
            <w:r w:rsidRPr="000B09E0">
              <w:rPr>
                <w:rFonts w:ascii="Times New Roman" w:hAnsi="Times New Roman" w:cs="Times New Roman"/>
              </w:rPr>
              <w:t>Темп изменения, %</w:t>
            </w:r>
          </w:p>
        </w:tc>
      </w:tr>
      <w:tr w:rsidR="00E637D9" w14:paraId="5C65AA1B" w14:textId="77777777">
        <w:trPr>
          <w:trHeight w:val="315"/>
        </w:trPr>
        <w:tc>
          <w:tcPr>
            <w:tcW w:w="3032" w:type="dxa"/>
            <w:vMerge/>
          </w:tcPr>
          <w:p w14:paraId="767E23A0" w14:textId="77777777" w:rsidR="00E637D9" w:rsidRPr="000B09E0" w:rsidRDefault="00E637D9" w:rsidP="000B09E0">
            <w:pPr>
              <w:widowControl w:val="0"/>
              <w:spacing w:after="0" w:line="276" w:lineRule="auto"/>
              <w:rPr>
                <w:rFonts w:ascii="Times New Roman" w:hAnsi="Times New Roman" w:cs="Times New Roman"/>
              </w:rPr>
            </w:pPr>
          </w:p>
        </w:tc>
        <w:tc>
          <w:tcPr>
            <w:tcW w:w="1016" w:type="dxa"/>
          </w:tcPr>
          <w:p w14:paraId="6029A244"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 xml:space="preserve">сумма, </w:t>
            </w:r>
            <w:proofErr w:type="spellStart"/>
            <w:r w:rsidRPr="000B09E0">
              <w:rPr>
                <w:rFonts w:ascii="Times New Roman" w:hAnsi="Times New Roman" w:cs="Times New Roman"/>
                <w:sz w:val="20"/>
                <w:szCs w:val="20"/>
              </w:rPr>
              <w:t>млн.руб</w:t>
            </w:r>
            <w:proofErr w:type="spellEnd"/>
            <w:r w:rsidRPr="000B09E0">
              <w:rPr>
                <w:rFonts w:ascii="Times New Roman" w:hAnsi="Times New Roman" w:cs="Times New Roman"/>
                <w:sz w:val="20"/>
                <w:szCs w:val="20"/>
              </w:rPr>
              <w:t>.</w:t>
            </w:r>
          </w:p>
        </w:tc>
        <w:tc>
          <w:tcPr>
            <w:tcW w:w="920" w:type="dxa"/>
          </w:tcPr>
          <w:p w14:paraId="3842EF55"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уд. вес, %</w:t>
            </w:r>
          </w:p>
        </w:tc>
        <w:tc>
          <w:tcPr>
            <w:tcW w:w="1016" w:type="dxa"/>
          </w:tcPr>
          <w:p w14:paraId="7AE4678B"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 xml:space="preserve">сумма, </w:t>
            </w:r>
            <w:proofErr w:type="spellStart"/>
            <w:r w:rsidRPr="000B09E0">
              <w:rPr>
                <w:rFonts w:ascii="Times New Roman" w:hAnsi="Times New Roman" w:cs="Times New Roman"/>
                <w:sz w:val="20"/>
                <w:szCs w:val="20"/>
              </w:rPr>
              <w:t>млн.руб</w:t>
            </w:r>
            <w:proofErr w:type="spellEnd"/>
            <w:r w:rsidRPr="000B09E0">
              <w:rPr>
                <w:rFonts w:ascii="Times New Roman" w:hAnsi="Times New Roman" w:cs="Times New Roman"/>
                <w:sz w:val="20"/>
                <w:szCs w:val="20"/>
              </w:rPr>
              <w:t>.</w:t>
            </w:r>
          </w:p>
        </w:tc>
        <w:tc>
          <w:tcPr>
            <w:tcW w:w="921" w:type="dxa"/>
          </w:tcPr>
          <w:p w14:paraId="27652D45"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уд. вес, %</w:t>
            </w:r>
          </w:p>
        </w:tc>
        <w:tc>
          <w:tcPr>
            <w:tcW w:w="1347" w:type="dxa"/>
            <w:vMerge/>
          </w:tcPr>
          <w:p w14:paraId="6F866796" w14:textId="77777777" w:rsidR="00E637D9" w:rsidRPr="000B09E0" w:rsidRDefault="00E637D9" w:rsidP="000B09E0">
            <w:pPr>
              <w:widowControl w:val="0"/>
              <w:spacing w:after="0" w:line="276" w:lineRule="auto"/>
              <w:rPr>
                <w:rFonts w:ascii="Times New Roman" w:hAnsi="Times New Roman" w:cs="Times New Roman"/>
                <w:sz w:val="20"/>
                <w:szCs w:val="20"/>
              </w:rPr>
            </w:pPr>
          </w:p>
        </w:tc>
        <w:tc>
          <w:tcPr>
            <w:tcW w:w="1265" w:type="dxa"/>
            <w:vMerge/>
          </w:tcPr>
          <w:p w14:paraId="1240D630" w14:textId="77777777" w:rsidR="00E637D9" w:rsidRPr="000B09E0" w:rsidRDefault="00E637D9" w:rsidP="000B09E0">
            <w:pPr>
              <w:widowControl w:val="0"/>
              <w:spacing w:after="0" w:line="276" w:lineRule="auto"/>
              <w:rPr>
                <w:rFonts w:ascii="Times New Roman" w:hAnsi="Times New Roman" w:cs="Times New Roman"/>
                <w:sz w:val="20"/>
                <w:szCs w:val="20"/>
              </w:rPr>
            </w:pPr>
          </w:p>
        </w:tc>
      </w:tr>
      <w:tr w:rsidR="00E637D9" w14:paraId="679BD62E" w14:textId="77777777">
        <w:tc>
          <w:tcPr>
            <w:tcW w:w="3032" w:type="dxa"/>
          </w:tcPr>
          <w:p w14:paraId="433BB044" w14:textId="77777777" w:rsidR="00E637D9" w:rsidRPr="000B09E0" w:rsidRDefault="00E637D9" w:rsidP="000B09E0">
            <w:pPr>
              <w:spacing w:after="0" w:line="240" w:lineRule="auto"/>
              <w:jc w:val="both"/>
              <w:rPr>
                <w:rFonts w:ascii="Times New Roman" w:hAnsi="Times New Roman" w:cs="Times New Roman"/>
              </w:rPr>
            </w:pPr>
            <w:r w:rsidRPr="000B09E0">
              <w:rPr>
                <w:rFonts w:ascii="Times New Roman" w:hAnsi="Times New Roman" w:cs="Times New Roman"/>
              </w:rPr>
              <w:t>1.  Налоговые доходы</w:t>
            </w:r>
          </w:p>
        </w:tc>
        <w:tc>
          <w:tcPr>
            <w:tcW w:w="1016" w:type="dxa"/>
          </w:tcPr>
          <w:p w14:paraId="63E5EE1A" w14:textId="77777777" w:rsidR="00E637D9" w:rsidRPr="000B09E0" w:rsidRDefault="00E637D9" w:rsidP="000B09E0">
            <w:pPr>
              <w:spacing w:after="0" w:line="240" w:lineRule="auto"/>
              <w:jc w:val="center"/>
              <w:rPr>
                <w:rFonts w:ascii="Times New Roman" w:hAnsi="Times New Roman" w:cs="Times New Roman"/>
              </w:rPr>
            </w:pPr>
          </w:p>
        </w:tc>
        <w:tc>
          <w:tcPr>
            <w:tcW w:w="920" w:type="dxa"/>
          </w:tcPr>
          <w:p w14:paraId="06EC4DA4" w14:textId="77777777" w:rsidR="00E637D9" w:rsidRPr="000B09E0" w:rsidRDefault="00E637D9" w:rsidP="000B09E0">
            <w:pPr>
              <w:spacing w:after="0" w:line="240" w:lineRule="auto"/>
              <w:jc w:val="center"/>
              <w:rPr>
                <w:rFonts w:ascii="Times New Roman" w:hAnsi="Times New Roman" w:cs="Times New Roman"/>
              </w:rPr>
            </w:pPr>
          </w:p>
        </w:tc>
        <w:tc>
          <w:tcPr>
            <w:tcW w:w="1016" w:type="dxa"/>
          </w:tcPr>
          <w:p w14:paraId="326B3929" w14:textId="77777777" w:rsidR="00E637D9" w:rsidRPr="000B09E0" w:rsidRDefault="00E637D9" w:rsidP="000B09E0">
            <w:pPr>
              <w:spacing w:after="0" w:line="240" w:lineRule="auto"/>
              <w:jc w:val="center"/>
              <w:rPr>
                <w:rFonts w:ascii="Times New Roman" w:hAnsi="Times New Roman" w:cs="Times New Roman"/>
              </w:rPr>
            </w:pPr>
          </w:p>
        </w:tc>
        <w:tc>
          <w:tcPr>
            <w:tcW w:w="921" w:type="dxa"/>
          </w:tcPr>
          <w:p w14:paraId="567CB6A8" w14:textId="77777777" w:rsidR="00E637D9" w:rsidRPr="000B09E0" w:rsidRDefault="00E637D9" w:rsidP="000B09E0">
            <w:pPr>
              <w:spacing w:after="0" w:line="240" w:lineRule="auto"/>
              <w:jc w:val="center"/>
              <w:rPr>
                <w:rFonts w:ascii="Times New Roman" w:hAnsi="Times New Roman" w:cs="Times New Roman"/>
              </w:rPr>
            </w:pPr>
          </w:p>
        </w:tc>
        <w:tc>
          <w:tcPr>
            <w:tcW w:w="1347" w:type="dxa"/>
          </w:tcPr>
          <w:p w14:paraId="09781FEE" w14:textId="77777777" w:rsidR="00E637D9" w:rsidRPr="000B09E0" w:rsidRDefault="00E637D9" w:rsidP="000B09E0">
            <w:pPr>
              <w:spacing w:after="0" w:line="240" w:lineRule="auto"/>
              <w:jc w:val="center"/>
              <w:rPr>
                <w:rFonts w:ascii="Times New Roman" w:hAnsi="Times New Roman" w:cs="Times New Roman"/>
              </w:rPr>
            </w:pPr>
          </w:p>
        </w:tc>
        <w:tc>
          <w:tcPr>
            <w:tcW w:w="1265" w:type="dxa"/>
          </w:tcPr>
          <w:p w14:paraId="606D9938" w14:textId="77777777" w:rsidR="00E637D9" w:rsidRPr="000B09E0" w:rsidRDefault="00E637D9" w:rsidP="000B09E0">
            <w:pPr>
              <w:spacing w:after="0" w:line="240" w:lineRule="auto"/>
              <w:jc w:val="center"/>
              <w:rPr>
                <w:rFonts w:ascii="Times New Roman" w:hAnsi="Times New Roman" w:cs="Times New Roman"/>
              </w:rPr>
            </w:pPr>
          </w:p>
        </w:tc>
      </w:tr>
      <w:tr w:rsidR="00E637D9" w14:paraId="7C15305B" w14:textId="77777777">
        <w:tc>
          <w:tcPr>
            <w:tcW w:w="3032" w:type="dxa"/>
          </w:tcPr>
          <w:p w14:paraId="60747E92" w14:textId="77777777" w:rsidR="00E637D9" w:rsidRPr="000B09E0" w:rsidRDefault="00E637D9" w:rsidP="000B09E0">
            <w:pPr>
              <w:numPr>
                <w:ilvl w:val="1"/>
                <w:numId w:val="29"/>
              </w:numPr>
              <w:spacing w:after="0" w:line="240" w:lineRule="auto"/>
              <w:jc w:val="both"/>
              <w:rPr>
                <w:rFonts w:ascii="Times New Roman" w:hAnsi="Times New Roman" w:cs="Times New Roman"/>
                <w:color w:val="000000"/>
                <w:sz w:val="20"/>
                <w:szCs w:val="20"/>
              </w:rPr>
            </w:pPr>
            <w:r w:rsidRPr="000B09E0">
              <w:rPr>
                <w:rFonts w:ascii="Times New Roman" w:hAnsi="Times New Roman" w:cs="Times New Roman"/>
                <w:color w:val="000000"/>
                <w:sz w:val="20"/>
                <w:szCs w:val="20"/>
              </w:rPr>
              <w:t>Налоги на доходы и прибыль</w:t>
            </w:r>
          </w:p>
        </w:tc>
        <w:tc>
          <w:tcPr>
            <w:tcW w:w="1016" w:type="dxa"/>
          </w:tcPr>
          <w:p w14:paraId="70289B66"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9189</w:t>
            </w:r>
          </w:p>
        </w:tc>
        <w:tc>
          <w:tcPr>
            <w:tcW w:w="920" w:type="dxa"/>
          </w:tcPr>
          <w:p w14:paraId="60DE9BA1"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016" w:type="dxa"/>
          </w:tcPr>
          <w:p w14:paraId="570547D4"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9197</w:t>
            </w:r>
          </w:p>
        </w:tc>
        <w:tc>
          <w:tcPr>
            <w:tcW w:w="921" w:type="dxa"/>
          </w:tcPr>
          <w:p w14:paraId="00A16FC7"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347" w:type="dxa"/>
          </w:tcPr>
          <w:p w14:paraId="4C49DE03"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265" w:type="dxa"/>
          </w:tcPr>
          <w:p w14:paraId="48D70630" w14:textId="77777777" w:rsidR="00E637D9" w:rsidRPr="000B09E0" w:rsidRDefault="00E637D9" w:rsidP="000B09E0">
            <w:pPr>
              <w:spacing w:after="0" w:line="240" w:lineRule="auto"/>
              <w:jc w:val="center"/>
              <w:rPr>
                <w:rFonts w:ascii="Times New Roman" w:hAnsi="Times New Roman" w:cs="Times New Roman"/>
                <w:sz w:val="20"/>
                <w:szCs w:val="20"/>
              </w:rPr>
            </w:pPr>
          </w:p>
        </w:tc>
      </w:tr>
      <w:tr w:rsidR="00E637D9" w14:paraId="0A4CA04B" w14:textId="77777777">
        <w:tc>
          <w:tcPr>
            <w:tcW w:w="3032" w:type="dxa"/>
          </w:tcPr>
          <w:p w14:paraId="53ED19DB" w14:textId="77777777" w:rsidR="00E637D9" w:rsidRPr="000B09E0" w:rsidRDefault="00E637D9" w:rsidP="000B09E0">
            <w:pPr>
              <w:numPr>
                <w:ilvl w:val="1"/>
                <w:numId w:val="29"/>
              </w:numPr>
              <w:spacing w:after="0" w:line="240" w:lineRule="auto"/>
              <w:jc w:val="both"/>
              <w:rPr>
                <w:rFonts w:ascii="Times New Roman" w:hAnsi="Times New Roman" w:cs="Times New Roman"/>
                <w:color w:val="000000"/>
                <w:sz w:val="20"/>
                <w:szCs w:val="20"/>
              </w:rPr>
            </w:pPr>
            <w:r w:rsidRPr="000B09E0">
              <w:rPr>
                <w:rFonts w:ascii="Times New Roman" w:hAnsi="Times New Roman" w:cs="Times New Roman"/>
                <w:color w:val="000000"/>
                <w:sz w:val="20"/>
                <w:szCs w:val="20"/>
              </w:rPr>
              <w:t>Налоги на товары и услуги</w:t>
            </w:r>
          </w:p>
        </w:tc>
        <w:tc>
          <w:tcPr>
            <w:tcW w:w="1016" w:type="dxa"/>
          </w:tcPr>
          <w:p w14:paraId="4A05B7B5"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85447</w:t>
            </w:r>
          </w:p>
        </w:tc>
        <w:tc>
          <w:tcPr>
            <w:tcW w:w="920" w:type="dxa"/>
          </w:tcPr>
          <w:p w14:paraId="586569BA"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016" w:type="dxa"/>
          </w:tcPr>
          <w:p w14:paraId="4595EFA5"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92802</w:t>
            </w:r>
          </w:p>
        </w:tc>
        <w:tc>
          <w:tcPr>
            <w:tcW w:w="921" w:type="dxa"/>
          </w:tcPr>
          <w:p w14:paraId="24175613"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347" w:type="dxa"/>
          </w:tcPr>
          <w:p w14:paraId="2E4DD52B"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265" w:type="dxa"/>
          </w:tcPr>
          <w:p w14:paraId="7AF7AA49" w14:textId="77777777" w:rsidR="00E637D9" w:rsidRPr="000B09E0" w:rsidRDefault="00E637D9" w:rsidP="000B09E0">
            <w:pPr>
              <w:spacing w:after="0" w:line="240" w:lineRule="auto"/>
              <w:jc w:val="center"/>
              <w:rPr>
                <w:rFonts w:ascii="Times New Roman" w:hAnsi="Times New Roman" w:cs="Times New Roman"/>
                <w:sz w:val="20"/>
                <w:szCs w:val="20"/>
              </w:rPr>
            </w:pPr>
          </w:p>
        </w:tc>
      </w:tr>
      <w:tr w:rsidR="00E637D9" w14:paraId="0A2F1D6F" w14:textId="77777777">
        <w:tc>
          <w:tcPr>
            <w:tcW w:w="3032" w:type="dxa"/>
          </w:tcPr>
          <w:p w14:paraId="38AE14C5" w14:textId="77777777" w:rsidR="00E637D9" w:rsidRPr="000B09E0" w:rsidRDefault="00E637D9" w:rsidP="000B09E0">
            <w:pPr>
              <w:numPr>
                <w:ilvl w:val="1"/>
                <w:numId w:val="29"/>
              </w:numPr>
              <w:spacing w:after="0" w:line="240" w:lineRule="auto"/>
              <w:jc w:val="both"/>
              <w:rPr>
                <w:rFonts w:ascii="Times New Roman" w:hAnsi="Times New Roman" w:cs="Times New Roman"/>
                <w:color w:val="000000"/>
                <w:sz w:val="20"/>
                <w:szCs w:val="20"/>
              </w:rPr>
            </w:pPr>
            <w:r w:rsidRPr="000B09E0">
              <w:rPr>
                <w:rFonts w:ascii="Times New Roman" w:hAnsi="Times New Roman" w:cs="Times New Roman"/>
                <w:color w:val="000000"/>
                <w:sz w:val="20"/>
                <w:szCs w:val="20"/>
              </w:rPr>
              <w:t>Налоговые доходы от ВЭД</w:t>
            </w:r>
          </w:p>
        </w:tc>
        <w:tc>
          <w:tcPr>
            <w:tcW w:w="1016" w:type="dxa"/>
          </w:tcPr>
          <w:p w14:paraId="095F93E6"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41549</w:t>
            </w:r>
          </w:p>
        </w:tc>
        <w:tc>
          <w:tcPr>
            <w:tcW w:w="920" w:type="dxa"/>
          </w:tcPr>
          <w:p w14:paraId="32B9993A"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016" w:type="dxa"/>
          </w:tcPr>
          <w:p w14:paraId="1538022A"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31608</w:t>
            </w:r>
          </w:p>
        </w:tc>
        <w:tc>
          <w:tcPr>
            <w:tcW w:w="921" w:type="dxa"/>
          </w:tcPr>
          <w:p w14:paraId="20B7D2A9"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347" w:type="dxa"/>
          </w:tcPr>
          <w:p w14:paraId="47196939"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265" w:type="dxa"/>
          </w:tcPr>
          <w:p w14:paraId="34E682A7" w14:textId="77777777" w:rsidR="00E637D9" w:rsidRPr="000B09E0" w:rsidRDefault="00E637D9" w:rsidP="000B09E0">
            <w:pPr>
              <w:spacing w:after="0" w:line="240" w:lineRule="auto"/>
              <w:jc w:val="center"/>
              <w:rPr>
                <w:rFonts w:ascii="Times New Roman" w:hAnsi="Times New Roman" w:cs="Times New Roman"/>
                <w:sz w:val="20"/>
                <w:szCs w:val="20"/>
              </w:rPr>
            </w:pPr>
          </w:p>
        </w:tc>
      </w:tr>
      <w:tr w:rsidR="00E637D9" w14:paraId="3F61224C" w14:textId="77777777">
        <w:tc>
          <w:tcPr>
            <w:tcW w:w="3032" w:type="dxa"/>
          </w:tcPr>
          <w:p w14:paraId="4C88D9DB" w14:textId="77777777" w:rsidR="00E637D9" w:rsidRPr="000B09E0" w:rsidRDefault="00E637D9" w:rsidP="000B09E0">
            <w:pPr>
              <w:numPr>
                <w:ilvl w:val="1"/>
                <w:numId w:val="29"/>
              </w:numPr>
              <w:spacing w:after="0" w:line="240" w:lineRule="auto"/>
              <w:jc w:val="both"/>
              <w:rPr>
                <w:rFonts w:ascii="Times New Roman" w:hAnsi="Times New Roman" w:cs="Times New Roman"/>
                <w:color w:val="000000"/>
                <w:sz w:val="20"/>
                <w:szCs w:val="20"/>
              </w:rPr>
            </w:pPr>
            <w:r w:rsidRPr="000B09E0">
              <w:rPr>
                <w:rFonts w:ascii="Times New Roman" w:hAnsi="Times New Roman" w:cs="Times New Roman"/>
                <w:color w:val="000000"/>
                <w:sz w:val="20"/>
                <w:szCs w:val="20"/>
              </w:rPr>
              <w:t>Другие налоги и сборы</w:t>
            </w:r>
          </w:p>
        </w:tc>
        <w:tc>
          <w:tcPr>
            <w:tcW w:w="1016" w:type="dxa"/>
          </w:tcPr>
          <w:p w14:paraId="391A78AE"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5307</w:t>
            </w:r>
          </w:p>
        </w:tc>
        <w:tc>
          <w:tcPr>
            <w:tcW w:w="920" w:type="dxa"/>
          </w:tcPr>
          <w:p w14:paraId="4794880C"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016" w:type="dxa"/>
          </w:tcPr>
          <w:p w14:paraId="28341039"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6200</w:t>
            </w:r>
          </w:p>
        </w:tc>
        <w:tc>
          <w:tcPr>
            <w:tcW w:w="921" w:type="dxa"/>
          </w:tcPr>
          <w:p w14:paraId="705F28B4"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347" w:type="dxa"/>
          </w:tcPr>
          <w:p w14:paraId="0DA984F8"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265" w:type="dxa"/>
          </w:tcPr>
          <w:p w14:paraId="3B5ED012" w14:textId="77777777" w:rsidR="00E637D9" w:rsidRPr="000B09E0" w:rsidRDefault="00E637D9" w:rsidP="000B09E0">
            <w:pPr>
              <w:spacing w:after="0" w:line="240" w:lineRule="auto"/>
              <w:jc w:val="center"/>
              <w:rPr>
                <w:rFonts w:ascii="Times New Roman" w:hAnsi="Times New Roman" w:cs="Times New Roman"/>
                <w:sz w:val="20"/>
                <w:szCs w:val="20"/>
              </w:rPr>
            </w:pPr>
          </w:p>
        </w:tc>
      </w:tr>
      <w:tr w:rsidR="00E637D9" w14:paraId="5B735F75" w14:textId="77777777">
        <w:tc>
          <w:tcPr>
            <w:tcW w:w="3032" w:type="dxa"/>
          </w:tcPr>
          <w:p w14:paraId="0C6D9CB2" w14:textId="77777777" w:rsidR="00E637D9" w:rsidRPr="000B09E0" w:rsidRDefault="00E637D9" w:rsidP="000B09E0">
            <w:pPr>
              <w:spacing w:after="0" w:line="240" w:lineRule="auto"/>
              <w:jc w:val="both"/>
              <w:rPr>
                <w:rFonts w:ascii="Times New Roman" w:hAnsi="Times New Roman" w:cs="Times New Roman"/>
              </w:rPr>
            </w:pPr>
            <w:r w:rsidRPr="000B09E0">
              <w:rPr>
                <w:rFonts w:ascii="Times New Roman" w:hAnsi="Times New Roman" w:cs="Times New Roman"/>
              </w:rPr>
              <w:t>2. Неналоговые доходы</w:t>
            </w:r>
          </w:p>
        </w:tc>
        <w:tc>
          <w:tcPr>
            <w:tcW w:w="1016" w:type="dxa"/>
          </w:tcPr>
          <w:p w14:paraId="64211F65"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920" w:type="dxa"/>
          </w:tcPr>
          <w:p w14:paraId="65BE5183"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016" w:type="dxa"/>
          </w:tcPr>
          <w:p w14:paraId="5149F70A"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921" w:type="dxa"/>
          </w:tcPr>
          <w:p w14:paraId="1D971C6B"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347" w:type="dxa"/>
          </w:tcPr>
          <w:p w14:paraId="4929E9EC"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265" w:type="dxa"/>
          </w:tcPr>
          <w:p w14:paraId="67FFCD49" w14:textId="77777777" w:rsidR="00E637D9" w:rsidRPr="000B09E0" w:rsidRDefault="00E637D9" w:rsidP="000B09E0">
            <w:pPr>
              <w:spacing w:after="0" w:line="240" w:lineRule="auto"/>
              <w:jc w:val="center"/>
              <w:rPr>
                <w:rFonts w:ascii="Times New Roman" w:hAnsi="Times New Roman" w:cs="Times New Roman"/>
                <w:sz w:val="20"/>
                <w:szCs w:val="20"/>
              </w:rPr>
            </w:pPr>
          </w:p>
        </w:tc>
      </w:tr>
      <w:tr w:rsidR="00E637D9" w14:paraId="716E5F77" w14:textId="77777777">
        <w:trPr>
          <w:trHeight w:val="210"/>
        </w:trPr>
        <w:tc>
          <w:tcPr>
            <w:tcW w:w="3032" w:type="dxa"/>
          </w:tcPr>
          <w:p w14:paraId="7421E198" w14:textId="77777777" w:rsidR="00E637D9" w:rsidRPr="000B09E0" w:rsidRDefault="00E637D9" w:rsidP="000B09E0">
            <w:pPr>
              <w:spacing w:after="0" w:line="240" w:lineRule="auto"/>
              <w:jc w:val="both"/>
              <w:rPr>
                <w:rFonts w:ascii="Times New Roman" w:hAnsi="Times New Roman" w:cs="Times New Roman"/>
                <w:sz w:val="20"/>
                <w:szCs w:val="20"/>
              </w:rPr>
            </w:pPr>
            <w:r w:rsidRPr="000B09E0">
              <w:rPr>
                <w:rFonts w:ascii="Times New Roman" w:hAnsi="Times New Roman" w:cs="Times New Roman"/>
                <w:sz w:val="20"/>
                <w:szCs w:val="20"/>
              </w:rPr>
              <w:t>2.1. Доходы от использования гос. имущества</w:t>
            </w:r>
          </w:p>
        </w:tc>
        <w:tc>
          <w:tcPr>
            <w:tcW w:w="1016" w:type="dxa"/>
          </w:tcPr>
          <w:p w14:paraId="52D8791B"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15045</w:t>
            </w:r>
          </w:p>
        </w:tc>
        <w:tc>
          <w:tcPr>
            <w:tcW w:w="920" w:type="dxa"/>
          </w:tcPr>
          <w:p w14:paraId="55AAE86F"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016" w:type="dxa"/>
          </w:tcPr>
          <w:p w14:paraId="18A3CC2F"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11309</w:t>
            </w:r>
          </w:p>
        </w:tc>
        <w:tc>
          <w:tcPr>
            <w:tcW w:w="921" w:type="dxa"/>
          </w:tcPr>
          <w:p w14:paraId="5EDCE317"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347" w:type="dxa"/>
          </w:tcPr>
          <w:p w14:paraId="5B00D626"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265" w:type="dxa"/>
          </w:tcPr>
          <w:p w14:paraId="4A24661E" w14:textId="77777777" w:rsidR="00E637D9" w:rsidRPr="000B09E0" w:rsidRDefault="00E637D9" w:rsidP="000B09E0">
            <w:pPr>
              <w:spacing w:after="0" w:line="240" w:lineRule="auto"/>
              <w:jc w:val="center"/>
              <w:rPr>
                <w:rFonts w:ascii="Times New Roman" w:hAnsi="Times New Roman" w:cs="Times New Roman"/>
                <w:sz w:val="20"/>
                <w:szCs w:val="20"/>
              </w:rPr>
            </w:pPr>
          </w:p>
        </w:tc>
      </w:tr>
      <w:tr w:rsidR="00E637D9" w14:paraId="47E76E39" w14:textId="77777777">
        <w:trPr>
          <w:trHeight w:val="195"/>
        </w:trPr>
        <w:tc>
          <w:tcPr>
            <w:tcW w:w="3032" w:type="dxa"/>
          </w:tcPr>
          <w:p w14:paraId="32515EE1" w14:textId="77777777" w:rsidR="00E637D9" w:rsidRPr="000B09E0" w:rsidRDefault="00E637D9" w:rsidP="000B09E0">
            <w:pPr>
              <w:spacing w:after="0" w:line="240" w:lineRule="auto"/>
              <w:jc w:val="both"/>
              <w:rPr>
                <w:rFonts w:ascii="Times New Roman" w:hAnsi="Times New Roman" w:cs="Times New Roman"/>
                <w:sz w:val="20"/>
                <w:szCs w:val="20"/>
              </w:rPr>
            </w:pPr>
            <w:r w:rsidRPr="000B09E0">
              <w:rPr>
                <w:rFonts w:ascii="Times New Roman" w:hAnsi="Times New Roman" w:cs="Times New Roman"/>
                <w:sz w:val="20"/>
                <w:szCs w:val="20"/>
              </w:rPr>
              <w:t xml:space="preserve">2.2. Доходы от осуществления предпринимательской деятельности </w:t>
            </w:r>
          </w:p>
        </w:tc>
        <w:tc>
          <w:tcPr>
            <w:tcW w:w="1016" w:type="dxa"/>
          </w:tcPr>
          <w:p w14:paraId="76B1A0F2"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3082</w:t>
            </w:r>
          </w:p>
        </w:tc>
        <w:tc>
          <w:tcPr>
            <w:tcW w:w="920" w:type="dxa"/>
          </w:tcPr>
          <w:p w14:paraId="1778617F"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016" w:type="dxa"/>
          </w:tcPr>
          <w:p w14:paraId="0041091A"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3927</w:t>
            </w:r>
          </w:p>
        </w:tc>
        <w:tc>
          <w:tcPr>
            <w:tcW w:w="921" w:type="dxa"/>
          </w:tcPr>
          <w:p w14:paraId="5A06D441"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347" w:type="dxa"/>
          </w:tcPr>
          <w:p w14:paraId="5309A917"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265" w:type="dxa"/>
          </w:tcPr>
          <w:p w14:paraId="34A8B9AA" w14:textId="77777777" w:rsidR="00E637D9" w:rsidRPr="000B09E0" w:rsidRDefault="00E637D9" w:rsidP="000B09E0">
            <w:pPr>
              <w:spacing w:after="0" w:line="240" w:lineRule="auto"/>
              <w:jc w:val="center"/>
              <w:rPr>
                <w:rFonts w:ascii="Times New Roman" w:hAnsi="Times New Roman" w:cs="Times New Roman"/>
                <w:sz w:val="20"/>
                <w:szCs w:val="20"/>
              </w:rPr>
            </w:pPr>
          </w:p>
        </w:tc>
      </w:tr>
      <w:tr w:rsidR="00E637D9" w14:paraId="7EF9BAE8" w14:textId="77777777">
        <w:trPr>
          <w:trHeight w:val="210"/>
        </w:trPr>
        <w:tc>
          <w:tcPr>
            <w:tcW w:w="3032" w:type="dxa"/>
          </w:tcPr>
          <w:p w14:paraId="147C54C8" w14:textId="77777777" w:rsidR="00E637D9" w:rsidRPr="000B09E0" w:rsidRDefault="00E637D9" w:rsidP="000B09E0">
            <w:pPr>
              <w:spacing w:after="0" w:line="240" w:lineRule="auto"/>
              <w:jc w:val="both"/>
              <w:rPr>
                <w:rFonts w:ascii="Times New Roman" w:hAnsi="Times New Roman" w:cs="Times New Roman"/>
                <w:sz w:val="20"/>
                <w:szCs w:val="20"/>
              </w:rPr>
            </w:pPr>
            <w:r w:rsidRPr="000B09E0">
              <w:rPr>
                <w:rFonts w:ascii="Times New Roman" w:hAnsi="Times New Roman" w:cs="Times New Roman"/>
                <w:sz w:val="20"/>
                <w:szCs w:val="20"/>
              </w:rPr>
              <w:t>2.</w:t>
            </w:r>
            <w:proofErr w:type="gramStart"/>
            <w:r w:rsidRPr="000B09E0">
              <w:rPr>
                <w:rFonts w:ascii="Times New Roman" w:hAnsi="Times New Roman" w:cs="Times New Roman"/>
                <w:sz w:val="20"/>
                <w:szCs w:val="20"/>
              </w:rPr>
              <w:t>3.Штрафы</w:t>
            </w:r>
            <w:proofErr w:type="gramEnd"/>
            <w:r w:rsidRPr="000B09E0">
              <w:rPr>
                <w:rFonts w:ascii="Times New Roman" w:hAnsi="Times New Roman" w:cs="Times New Roman"/>
                <w:sz w:val="20"/>
                <w:szCs w:val="20"/>
              </w:rPr>
              <w:t>, удержания</w:t>
            </w:r>
          </w:p>
        </w:tc>
        <w:tc>
          <w:tcPr>
            <w:tcW w:w="1016" w:type="dxa"/>
          </w:tcPr>
          <w:p w14:paraId="00CD287E"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1203</w:t>
            </w:r>
          </w:p>
        </w:tc>
        <w:tc>
          <w:tcPr>
            <w:tcW w:w="920" w:type="dxa"/>
          </w:tcPr>
          <w:p w14:paraId="59972737"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016" w:type="dxa"/>
          </w:tcPr>
          <w:p w14:paraId="16C840BA"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1368</w:t>
            </w:r>
          </w:p>
        </w:tc>
        <w:tc>
          <w:tcPr>
            <w:tcW w:w="921" w:type="dxa"/>
          </w:tcPr>
          <w:p w14:paraId="1B67D30C"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347" w:type="dxa"/>
          </w:tcPr>
          <w:p w14:paraId="79184507"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265" w:type="dxa"/>
          </w:tcPr>
          <w:p w14:paraId="331D1D4C" w14:textId="77777777" w:rsidR="00E637D9" w:rsidRPr="000B09E0" w:rsidRDefault="00E637D9" w:rsidP="000B09E0">
            <w:pPr>
              <w:spacing w:after="0" w:line="240" w:lineRule="auto"/>
              <w:jc w:val="center"/>
              <w:rPr>
                <w:rFonts w:ascii="Times New Roman" w:hAnsi="Times New Roman" w:cs="Times New Roman"/>
                <w:sz w:val="20"/>
                <w:szCs w:val="20"/>
              </w:rPr>
            </w:pPr>
          </w:p>
        </w:tc>
      </w:tr>
      <w:tr w:rsidR="00E637D9" w14:paraId="4EF6AE16" w14:textId="77777777">
        <w:trPr>
          <w:trHeight w:val="160"/>
        </w:trPr>
        <w:tc>
          <w:tcPr>
            <w:tcW w:w="3032" w:type="dxa"/>
          </w:tcPr>
          <w:p w14:paraId="4D844F5D" w14:textId="77777777" w:rsidR="00E637D9" w:rsidRPr="000B09E0" w:rsidRDefault="00E637D9" w:rsidP="000B09E0">
            <w:pPr>
              <w:spacing w:after="0" w:line="240" w:lineRule="auto"/>
              <w:jc w:val="both"/>
              <w:rPr>
                <w:rFonts w:ascii="Times New Roman" w:hAnsi="Times New Roman" w:cs="Times New Roman"/>
                <w:sz w:val="20"/>
                <w:szCs w:val="20"/>
              </w:rPr>
            </w:pPr>
            <w:r w:rsidRPr="000B09E0">
              <w:rPr>
                <w:rFonts w:ascii="Times New Roman" w:hAnsi="Times New Roman" w:cs="Times New Roman"/>
                <w:sz w:val="20"/>
                <w:szCs w:val="20"/>
              </w:rPr>
              <w:t>2.4. прочие неналоговые доходы</w:t>
            </w:r>
          </w:p>
        </w:tc>
        <w:tc>
          <w:tcPr>
            <w:tcW w:w="1016" w:type="dxa"/>
          </w:tcPr>
          <w:p w14:paraId="67E59101"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10399</w:t>
            </w:r>
          </w:p>
        </w:tc>
        <w:tc>
          <w:tcPr>
            <w:tcW w:w="920" w:type="dxa"/>
          </w:tcPr>
          <w:p w14:paraId="6CF8B49E"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016" w:type="dxa"/>
          </w:tcPr>
          <w:p w14:paraId="1C3608C3"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10394</w:t>
            </w:r>
          </w:p>
        </w:tc>
        <w:tc>
          <w:tcPr>
            <w:tcW w:w="921" w:type="dxa"/>
          </w:tcPr>
          <w:p w14:paraId="5FFAE1F3"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347" w:type="dxa"/>
          </w:tcPr>
          <w:p w14:paraId="36BB2190"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265" w:type="dxa"/>
          </w:tcPr>
          <w:p w14:paraId="44035592" w14:textId="77777777" w:rsidR="00E637D9" w:rsidRPr="000B09E0" w:rsidRDefault="00E637D9" w:rsidP="000B09E0">
            <w:pPr>
              <w:spacing w:after="0" w:line="240" w:lineRule="auto"/>
              <w:jc w:val="center"/>
              <w:rPr>
                <w:rFonts w:ascii="Times New Roman" w:hAnsi="Times New Roman" w:cs="Times New Roman"/>
                <w:sz w:val="20"/>
                <w:szCs w:val="20"/>
              </w:rPr>
            </w:pPr>
          </w:p>
        </w:tc>
      </w:tr>
      <w:tr w:rsidR="00E637D9" w14:paraId="3B0FC5CD" w14:textId="77777777">
        <w:trPr>
          <w:trHeight w:val="210"/>
        </w:trPr>
        <w:tc>
          <w:tcPr>
            <w:tcW w:w="3032" w:type="dxa"/>
          </w:tcPr>
          <w:p w14:paraId="688158FB" w14:textId="77777777" w:rsidR="00E637D9" w:rsidRPr="000B09E0" w:rsidRDefault="00E637D9" w:rsidP="000B09E0">
            <w:pPr>
              <w:spacing w:after="0" w:line="240" w:lineRule="auto"/>
              <w:rPr>
                <w:rFonts w:ascii="Times New Roman" w:hAnsi="Times New Roman" w:cs="Times New Roman"/>
              </w:rPr>
            </w:pPr>
            <w:r w:rsidRPr="000B09E0">
              <w:rPr>
                <w:rFonts w:ascii="Times New Roman" w:hAnsi="Times New Roman" w:cs="Times New Roman"/>
              </w:rPr>
              <w:t>3. Безвозмездные поступления</w:t>
            </w:r>
          </w:p>
        </w:tc>
        <w:tc>
          <w:tcPr>
            <w:tcW w:w="1016" w:type="dxa"/>
          </w:tcPr>
          <w:p w14:paraId="453F90F7"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920" w:type="dxa"/>
          </w:tcPr>
          <w:p w14:paraId="32A93045"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016" w:type="dxa"/>
          </w:tcPr>
          <w:p w14:paraId="1FAD870F"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921" w:type="dxa"/>
          </w:tcPr>
          <w:p w14:paraId="5F230292"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347" w:type="dxa"/>
          </w:tcPr>
          <w:p w14:paraId="5D2676C0"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265" w:type="dxa"/>
          </w:tcPr>
          <w:p w14:paraId="27A68A2E" w14:textId="77777777" w:rsidR="00E637D9" w:rsidRPr="000B09E0" w:rsidRDefault="00E637D9" w:rsidP="000B09E0">
            <w:pPr>
              <w:spacing w:after="0" w:line="240" w:lineRule="auto"/>
              <w:jc w:val="center"/>
              <w:rPr>
                <w:rFonts w:ascii="Times New Roman" w:hAnsi="Times New Roman" w:cs="Times New Roman"/>
                <w:sz w:val="20"/>
                <w:szCs w:val="20"/>
              </w:rPr>
            </w:pPr>
          </w:p>
        </w:tc>
      </w:tr>
      <w:tr w:rsidR="00E637D9" w14:paraId="2CE3A6D9" w14:textId="77777777">
        <w:trPr>
          <w:trHeight w:val="460"/>
        </w:trPr>
        <w:tc>
          <w:tcPr>
            <w:tcW w:w="3032" w:type="dxa"/>
          </w:tcPr>
          <w:p w14:paraId="67242110" w14:textId="77777777" w:rsidR="00E637D9" w:rsidRPr="000B09E0" w:rsidRDefault="00E637D9" w:rsidP="000B09E0">
            <w:pPr>
              <w:spacing w:after="0" w:line="240" w:lineRule="auto"/>
              <w:jc w:val="both"/>
              <w:rPr>
                <w:rFonts w:ascii="Times New Roman" w:hAnsi="Times New Roman" w:cs="Times New Roman"/>
                <w:sz w:val="20"/>
                <w:szCs w:val="20"/>
              </w:rPr>
            </w:pPr>
            <w:r w:rsidRPr="000B09E0">
              <w:rPr>
                <w:rFonts w:ascii="Times New Roman" w:hAnsi="Times New Roman" w:cs="Times New Roman"/>
                <w:sz w:val="20"/>
                <w:szCs w:val="20"/>
              </w:rPr>
              <w:t>3.1. Безвозмездные поступления от других государств</w:t>
            </w:r>
          </w:p>
        </w:tc>
        <w:tc>
          <w:tcPr>
            <w:tcW w:w="1016" w:type="dxa"/>
          </w:tcPr>
          <w:p w14:paraId="7015499D"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1808</w:t>
            </w:r>
          </w:p>
        </w:tc>
        <w:tc>
          <w:tcPr>
            <w:tcW w:w="920" w:type="dxa"/>
          </w:tcPr>
          <w:p w14:paraId="7BB5EDF7"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016" w:type="dxa"/>
          </w:tcPr>
          <w:p w14:paraId="0D770628"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3229</w:t>
            </w:r>
          </w:p>
        </w:tc>
        <w:tc>
          <w:tcPr>
            <w:tcW w:w="921" w:type="dxa"/>
          </w:tcPr>
          <w:p w14:paraId="2A33F5E3"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347" w:type="dxa"/>
          </w:tcPr>
          <w:p w14:paraId="266CD8A3"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265" w:type="dxa"/>
          </w:tcPr>
          <w:p w14:paraId="38BFB085" w14:textId="77777777" w:rsidR="00E637D9" w:rsidRPr="000B09E0" w:rsidRDefault="00E637D9" w:rsidP="000B09E0">
            <w:pPr>
              <w:spacing w:after="0" w:line="240" w:lineRule="auto"/>
              <w:jc w:val="center"/>
              <w:rPr>
                <w:rFonts w:ascii="Times New Roman" w:hAnsi="Times New Roman" w:cs="Times New Roman"/>
                <w:sz w:val="20"/>
                <w:szCs w:val="20"/>
              </w:rPr>
            </w:pPr>
          </w:p>
        </w:tc>
      </w:tr>
      <w:tr w:rsidR="00E637D9" w14:paraId="2EB7FA49" w14:textId="77777777">
        <w:trPr>
          <w:trHeight w:val="270"/>
        </w:trPr>
        <w:tc>
          <w:tcPr>
            <w:tcW w:w="3032" w:type="dxa"/>
          </w:tcPr>
          <w:p w14:paraId="3484A614" w14:textId="77777777" w:rsidR="00E637D9" w:rsidRPr="000B09E0" w:rsidRDefault="00E637D9" w:rsidP="000B09E0">
            <w:pPr>
              <w:spacing w:after="0" w:line="240" w:lineRule="auto"/>
              <w:jc w:val="both"/>
              <w:rPr>
                <w:rFonts w:ascii="Times New Roman" w:hAnsi="Times New Roman" w:cs="Times New Roman"/>
                <w:sz w:val="20"/>
                <w:szCs w:val="20"/>
              </w:rPr>
            </w:pPr>
            <w:r w:rsidRPr="000B09E0">
              <w:rPr>
                <w:rFonts w:ascii="Times New Roman" w:hAnsi="Times New Roman" w:cs="Times New Roman"/>
                <w:sz w:val="20"/>
                <w:szCs w:val="20"/>
              </w:rPr>
              <w:t>3.2. Безвозмездные поступления от других бюджетов</w:t>
            </w:r>
          </w:p>
        </w:tc>
        <w:tc>
          <w:tcPr>
            <w:tcW w:w="1016" w:type="dxa"/>
          </w:tcPr>
          <w:p w14:paraId="5FE41F89"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7559</w:t>
            </w:r>
          </w:p>
        </w:tc>
        <w:tc>
          <w:tcPr>
            <w:tcW w:w="920" w:type="dxa"/>
          </w:tcPr>
          <w:p w14:paraId="4D9AB58B"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016" w:type="dxa"/>
          </w:tcPr>
          <w:p w14:paraId="4333691E"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12316</w:t>
            </w:r>
          </w:p>
        </w:tc>
        <w:tc>
          <w:tcPr>
            <w:tcW w:w="921" w:type="dxa"/>
          </w:tcPr>
          <w:p w14:paraId="265472A6"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347" w:type="dxa"/>
          </w:tcPr>
          <w:p w14:paraId="10BF207A"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265" w:type="dxa"/>
          </w:tcPr>
          <w:p w14:paraId="0F4D9774" w14:textId="77777777" w:rsidR="00E637D9" w:rsidRPr="000B09E0" w:rsidRDefault="00E637D9" w:rsidP="000B09E0">
            <w:pPr>
              <w:spacing w:after="0" w:line="240" w:lineRule="auto"/>
              <w:jc w:val="center"/>
              <w:rPr>
                <w:rFonts w:ascii="Times New Roman" w:hAnsi="Times New Roman" w:cs="Times New Roman"/>
                <w:sz w:val="20"/>
                <w:szCs w:val="20"/>
              </w:rPr>
            </w:pPr>
          </w:p>
        </w:tc>
      </w:tr>
      <w:tr w:rsidR="00E637D9" w14:paraId="191D0B15" w14:textId="77777777">
        <w:trPr>
          <w:trHeight w:val="180"/>
        </w:trPr>
        <w:tc>
          <w:tcPr>
            <w:tcW w:w="3032" w:type="dxa"/>
          </w:tcPr>
          <w:p w14:paraId="63097E63" w14:textId="77777777" w:rsidR="00E637D9" w:rsidRPr="000B09E0" w:rsidRDefault="00E637D9" w:rsidP="000B09E0">
            <w:pPr>
              <w:spacing w:after="0" w:line="240" w:lineRule="auto"/>
              <w:jc w:val="both"/>
              <w:rPr>
                <w:rFonts w:ascii="Times New Roman" w:hAnsi="Times New Roman" w:cs="Times New Roman"/>
              </w:rPr>
            </w:pPr>
            <w:r w:rsidRPr="000B09E0">
              <w:rPr>
                <w:rFonts w:ascii="Times New Roman" w:hAnsi="Times New Roman" w:cs="Times New Roman"/>
              </w:rPr>
              <w:t>Всего</w:t>
            </w:r>
          </w:p>
        </w:tc>
        <w:tc>
          <w:tcPr>
            <w:tcW w:w="1016" w:type="dxa"/>
          </w:tcPr>
          <w:p w14:paraId="7E427AD2"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920" w:type="dxa"/>
          </w:tcPr>
          <w:p w14:paraId="576EC8D8"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016" w:type="dxa"/>
          </w:tcPr>
          <w:p w14:paraId="501BD85D"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921" w:type="dxa"/>
          </w:tcPr>
          <w:p w14:paraId="57485614"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347" w:type="dxa"/>
          </w:tcPr>
          <w:p w14:paraId="0D1B257F"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265" w:type="dxa"/>
          </w:tcPr>
          <w:p w14:paraId="657A1FA6" w14:textId="77777777" w:rsidR="00E637D9" w:rsidRPr="000B09E0" w:rsidRDefault="00E637D9" w:rsidP="000B09E0">
            <w:pPr>
              <w:spacing w:after="0" w:line="240" w:lineRule="auto"/>
              <w:jc w:val="center"/>
              <w:rPr>
                <w:rFonts w:ascii="Times New Roman" w:hAnsi="Times New Roman" w:cs="Times New Roman"/>
                <w:sz w:val="20"/>
                <w:szCs w:val="20"/>
              </w:rPr>
            </w:pPr>
          </w:p>
        </w:tc>
      </w:tr>
    </w:tbl>
    <w:p w14:paraId="0A3EEE10" w14:textId="77777777" w:rsidR="00E637D9" w:rsidRDefault="00E637D9">
      <w:pPr>
        <w:spacing w:after="0" w:line="240" w:lineRule="auto"/>
        <w:jc w:val="center"/>
        <w:rPr>
          <w:rFonts w:ascii="Times New Roman" w:hAnsi="Times New Roman" w:cs="Times New Roman"/>
          <w:b/>
          <w:bCs/>
          <w:sz w:val="24"/>
          <w:szCs w:val="24"/>
        </w:rPr>
      </w:pPr>
    </w:p>
    <w:p w14:paraId="2B3F8F97"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Задача 117</w:t>
      </w:r>
    </w:p>
    <w:p w14:paraId="40745B0A" w14:textId="77777777" w:rsidR="00E637D9" w:rsidRDefault="00E637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Определите показатели состава, структуры и динамики расходов бюджета по форме таблицы 6. Сделайте выводы о бюджетно-финансовой политике государства в сфере использования централизованных финансовых ресурсов.</w:t>
      </w:r>
    </w:p>
    <w:p w14:paraId="4AD5578A" w14:textId="77777777" w:rsidR="00E637D9" w:rsidRDefault="00E637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Таблица 6 – Показатели состава, структуры и динамики расходов бюджета в 20__-20__ гг.</w:t>
      </w:r>
    </w:p>
    <w:tbl>
      <w:tblPr>
        <w:tblW w:w="951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3032"/>
        <w:gridCol w:w="1016"/>
        <w:gridCol w:w="920"/>
        <w:gridCol w:w="1016"/>
        <w:gridCol w:w="921"/>
        <w:gridCol w:w="1347"/>
        <w:gridCol w:w="1265"/>
      </w:tblGrid>
      <w:tr w:rsidR="00E637D9" w14:paraId="6D64395B" w14:textId="77777777">
        <w:trPr>
          <w:trHeight w:val="435"/>
        </w:trPr>
        <w:tc>
          <w:tcPr>
            <w:tcW w:w="3032" w:type="dxa"/>
            <w:vMerge w:val="restart"/>
          </w:tcPr>
          <w:p w14:paraId="758C18DB" w14:textId="77777777" w:rsidR="00E637D9" w:rsidRPr="000B09E0" w:rsidRDefault="00E637D9" w:rsidP="000B09E0">
            <w:pPr>
              <w:spacing w:after="0" w:line="240" w:lineRule="auto"/>
              <w:jc w:val="center"/>
              <w:rPr>
                <w:rFonts w:ascii="Times New Roman" w:hAnsi="Times New Roman" w:cs="Times New Roman"/>
              </w:rPr>
            </w:pPr>
            <w:r w:rsidRPr="000B09E0">
              <w:rPr>
                <w:rFonts w:ascii="Times New Roman" w:hAnsi="Times New Roman" w:cs="Times New Roman"/>
              </w:rPr>
              <w:t>Показатели</w:t>
            </w:r>
          </w:p>
        </w:tc>
        <w:tc>
          <w:tcPr>
            <w:tcW w:w="1936" w:type="dxa"/>
            <w:gridSpan w:val="2"/>
          </w:tcPr>
          <w:p w14:paraId="1AA26D97" w14:textId="77777777" w:rsidR="00E637D9" w:rsidRPr="000B09E0" w:rsidRDefault="00E637D9" w:rsidP="000B09E0">
            <w:pPr>
              <w:spacing w:after="0" w:line="240" w:lineRule="auto"/>
              <w:jc w:val="center"/>
              <w:rPr>
                <w:rFonts w:ascii="Times New Roman" w:hAnsi="Times New Roman" w:cs="Times New Roman"/>
              </w:rPr>
            </w:pPr>
            <w:r w:rsidRPr="000B09E0">
              <w:rPr>
                <w:rFonts w:ascii="Times New Roman" w:hAnsi="Times New Roman" w:cs="Times New Roman"/>
              </w:rPr>
              <w:t>20__г.</w:t>
            </w:r>
          </w:p>
        </w:tc>
        <w:tc>
          <w:tcPr>
            <w:tcW w:w="1937" w:type="dxa"/>
            <w:gridSpan w:val="2"/>
          </w:tcPr>
          <w:p w14:paraId="64530036" w14:textId="77777777" w:rsidR="00E637D9" w:rsidRPr="000B09E0" w:rsidRDefault="00E637D9" w:rsidP="000B09E0">
            <w:pPr>
              <w:spacing w:after="0" w:line="240" w:lineRule="auto"/>
              <w:jc w:val="center"/>
              <w:rPr>
                <w:rFonts w:ascii="Times New Roman" w:hAnsi="Times New Roman" w:cs="Times New Roman"/>
              </w:rPr>
            </w:pPr>
            <w:r w:rsidRPr="000B09E0">
              <w:rPr>
                <w:rFonts w:ascii="Times New Roman" w:hAnsi="Times New Roman" w:cs="Times New Roman"/>
              </w:rPr>
              <w:t>20__г.</w:t>
            </w:r>
          </w:p>
        </w:tc>
        <w:tc>
          <w:tcPr>
            <w:tcW w:w="1347" w:type="dxa"/>
            <w:vMerge w:val="restart"/>
          </w:tcPr>
          <w:p w14:paraId="5F3C06F6" w14:textId="77777777" w:rsidR="00E637D9" w:rsidRPr="000B09E0" w:rsidRDefault="00E637D9" w:rsidP="000B09E0">
            <w:pPr>
              <w:spacing w:after="0" w:line="240" w:lineRule="auto"/>
              <w:jc w:val="center"/>
              <w:rPr>
                <w:rFonts w:ascii="Times New Roman" w:hAnsi="Times New Roman" w:cs="Times New Roman"/>
              </w:rPr>
            </w:pPr>
            <w:r w:rsidRPr="000B09E0">
              <w:rPr>
                <w:rFonts w:ascii="Times New Roman" w:hAnsi="Times New Roman" w:cs="Times New Roman"/>
              </w:rPr>
              <w:t>Отклонение по уд. весу, %</w:t>
            </w:r>
          </w:p>
        </w:tc>
        <w:tc>
          <w:tcPr>
            <w:tcW w:w="1265" w:type="dxa"/>
            <w:vMerge w:val="restart"/>
          </w:tcPr>
          <w:p w14:paraId="1CE3E210" w14:textId="77777777" w:rsidR="00E637D9" w:rsidRPr="000B09E0" w:rsidRDefault="00E637D9" w:rsidP="000B09E0">
            <w:pPr>
              <w:spacing w:after="0" w:line="240" w:lineRule="auto"/>
              <w:jc w:val="center"/>
              <w:rPr>
                <w:rFonts w:ascii="Times New Roman" w:hAnsi="Times New Roman" w:cs="Times New Roman"/>
              </w:rPr>
            </w:pPr>
            <w:r w:rsidRPr="000B09E0">
              <w:rPr>
                <w:rFonts w:ascii="Times New Roman" w:hAnsi="Times New Roman" w:cs="Times New Roman"/>
              </w:rPr>
              <w:t>Темп изменения, %</w:t>
            </w:r>
          </w:p>
        </w:tc>
      </w:tr>
      <w:tr w:rsidR="00E637D9" w14:paraId="4088EBBE" w14:textId="77777777">
        <w:trPr>
          <w:trHeight w:val="315"/>
        </w:trPr>
        <w:tc>
          <w:tcPr>
            <w:tcW w:w="3032" w:type="dxa"/>
            <w:vMerge/>
          </w:tcPr>
          <w:p w14:paraId="38F94514" w14:textId="77777777" w:rsidR="00E637D9" w:rsidRPr="000B09E0" w:rsidRDefault="00E637D9" w:rsidP="000B09E0">
            <w:pPr>
              <w:widowControl w:val="0"/>
              <w:spacing w:after="0" w:line="276" w:lineRule="auto"/>
              <w:rPr>
                <w:rFonts w:ascii="Times New Roman" w:hAnsi="Times New Roman" w:cs="Times New Roman"/>
              </w:rPr>
            </w:pPr>
          </w:p>
        </w:tc>
        <w:tc>
          <w:tcPr>
            <w:tcW w:w="1016" w:type="dxa"/>
          </w:tcPr>
          <w:p w14:paraId="4DDBF532" w14:textId="77777777" w:rsidR="00E637D9" w:rsidRPr="000B09E0" w:rsidRDefault="00E637D9" w:rsidP="000B09E0">
            <w:pPr>
              <w:spacing w:after="0" w:line="240" w:lineRule="auto"/>
              <w:jc w:val="center"/>
              <w:rPr>
                <w:rFonts w:ascii="Times New Roman" w:hAnsi="Times New Roman" w:cs="Times New Roman"/>
                <w:sz w:val="20"/>
                <w:szCs w:val="20"/>
              </w:rPr>
            </w:pPr>
            <w:proofErr w:type="gramStart"/>
            <w:r w:rsidRPr="000B09E0">
              <w:rPr>
                <w:rFonts w:ascii="Times New Roman" w:hAnsi="Times New Roman" w:cs="Times New Roman"/>
                <w:sz w:val="20"/>
                <w:szCs w:val="20"/>
              </w:rPr>
              <w:t>сумма,  млн.</w:t>
            </w:r>
            <w:proofErr w:type="gramEnd"/>
            <w:r w:rsidRPr="000B09E0">
              <w:rPr>
                <w:rFonts w:ascii="Times New Roman" w:hAnsi="Times New Roman" w:cs="Times New Roman"/>
                <w:sz w:val="20"/>
                <w:szCs w:val="20"/>
              </w:rPr>
              <w:t xml:space="preserve"> руб.</w:t>
            </w:r>
          </w:p>
        </w:tc>
        <w:tc>
          <w:tcPr>
            <w:tcW w:w="920" w:type="dxa"/>
          </w:tcPr>
          <w:p w14:paraId="0A5A4C58"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уд. вес, %</w:t>
            </w:r>
          </w:p>
        </w:tc>
        <w:tc>
          <w:tcPr>
            <w:tcW w:w="1016" w:type="dxa"/>
          </w:tcPr>
          <w:p w14:paraId="452F82E4"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сумма, млн. руб.</w:t>
            </w:r>
          </w:p>
        </w:tc>
        <w:tc>
          <w:tcPr>
            <w:tcW w:w="921" w:type="dxa"/>
          </w:tcPr>
          <w:p w14:paraId="4ABD4423"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уд. вес, %</w:t>
            </w:r>
          </w:p>
        </w:tc>
        <w:tc>
          <w:tcPr>
            <w:tcW w:w="1347" w:type="dxa"/>
            <w:vMerge/>
          </w:tcPr>
          <w:p w14:paraId="59EBCE5A" w14:textId="77777777" w:rsidR="00E637D9" w:rsidRPr="000B09E0" w:rsidRDefault="00E637D9" w:rsidP="000B09E0">
            <w:pPr>
              <w:widowControl w:val="0"/>
              <w:spacing w:after="0" w:line="276" w:lineRule="auto"/>
              <w:rPr>
                <w:rFonts w:ascii="Times New Roman" w:hAnsi="Times New Roman" w:cs="Times New Roman"/>
                <w:sz w:val="20"/>
                <w:szCs w:val="20"/>
              </w:rPr>
            </w:pPr>
          </w:p>
        </w:tc>
        <w:tc>
          <w:tcPr>
            <w:tcW w:w="1265" w:type="dxa"/>
            <w:vMerge/>
          </w:tcPr>
          <w:p w14:paraId="46583227" w14:textId="77777777" w:rsidR="00E637D9" w:rsidRPr="000B09E0" w:rsidRDefault="00E637D9" w:rsidP="000B09E0">
            <w:pPr>
              <w:widowControl w:val="0"/>
              <w:spacing w:after="0" w:line="276" w:lineRule="auto"/>
              <w:rPr>
                <w:rFonts w:ascii="Times New Roman" w:hAnsi="Times New Roman" w:cs="Times New Roman"/>
                <w:sz w:val="20"/>
                <w:szCs w:val="20"/>
              </w:rPr>
            </w:pPr>
          </w:p>
        </w:tc>
      </w:tr>
      <w:tr w:rsidR="00E637D9" w14:paraId="38176F8A" w14:textId="77777777">
        <w:tc>
          <w:tcPr>
            <w:tcW w:w="3032" w:type="dxa"/>
          </w:tcPr>
          <w:p w14:paraId="5FC8AF3D" w14:textId="77777777" w:rsidR="00E637D9" w:rsidRPr="000B09E0" w:rsidRDefault="00E637D9" w:rsidP="000B09E0">
            <w:pPr>
              <w:spacing w:after="0" w:line="240" w:lineRule="auto"/>
              <w:rPr>
                <w:rFonts w:ascii="Times New Roman" w:hAnsi="Times New Roman" w:cs="Times New Roman"/>
              </w:rPr>
            </w:pPr>
            <w:r w:rsidRPr="000B09E0">
              <w:rPr>
                <w:rFonts w:ascii="Times New Roman" w:hAnsi="Times New Roman" w:cs="Times New Roman"/>
              </w:rPr>
              <w:lastRenderedPageBreak/>
              <w:t>1.  Общегосударственная деятельность</w:t>
            </w:r>
          </w:p>
        </w:tc>
        <w:tc>
          <w:tcPr>
            <w:tcW w:w="1016" w:type="dxa"/>
          </w:tcPr>
          <w:p w14:paraId="30F7A17C"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73057</w:t>
            </w:r>
          </w:p>
        </w:tc>
        <w:tc>
          <w:tcPr>
            <w:tcW w:w="920" w:type="dxa"/>
          </w:tcPr>
          <w:p w14:paraId="26FAE239"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016" w:type="dxa"/>
          </w:tcPr>
          <w:p w14:paraId="01C565D3"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73335</w:t>
            </w:r>
          </w:p>
        </w:tc>
        <w:tc>
          <w:tcPr>
            <w:tcW w:w="921" w:type="dxa"/>
          </w:tcPr>
          <w:p w14:paraId="0CDFFD36"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347" w:type="dxa"/>
          </w:tcPr>
          <w:p w14:paraId="0801C4E2"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265" w:type="dxa"/>
          </w:tcPr>
          <w:p w14:paraId="46EAC86A" w14:textId="77777777" w:rsidR="00E637D9" w:rsidRPr="000B09E0" w:rsidRDefault="00E637D9" w:rsidP="000B09E0">
            <w:pPr>
              <w:spacing w:after="0" w:line="240" w:lineRule="auto"/>
              <w:jc w:val="center"/>
              <w:rPr>
                <w:rFonts w:ascii="Times New Roman" w:hAnsi="Times New Roman" w:cs="Times New Roman"/>
                <w:sz w:val="20"/>
                <w:szCs w:val="20"/>
              </w:rPr>
            </w:pPr>
          </w:p>
        </w:tc>
      </w:tr>
      <w:tr w:rsidR="00E637D9" w14:paraId="1392454D" w14:textId="77777777">
        <w:tc>
          <w:tcPr>
            <w:tcW w:w="3032" w:type="dxa"/>
          </w:tcPr>
          <w:p w14:paraId="761EDCB1" w14:textId="77777777" w:rsidR="00E637D9" w:rsidRPr="000B09E0" w:rsidRDefault="00E637D9" w:rsidP="000B09E0">
            <w:pPr>
              <w:numPr>
                <w:ilvl w:val="0"/>
                <w:numId w:val="29"/>
              </w:numPr>
              <w:spacing w:after="0" w:line="240" w:lineRule="auto"/>
              <w:jc w:val="both"/>
              <w:rPr>
                <w:rFonts w:ascii="Times New Roman" w:hAnsi="Times New Roman" w:cs="Times New Roman"/>
                <w:color w:val="000000"/>
              </w:rPr>
            </w:pPr>
            <w:r w:rsidRPr="000B09E0">
              <w:rPr>
                <w:rFonts w:ascii="Times New Roman" w:hAnsi="Times New Roman" w:cs="Times New Roman"/>
                <w:color w:val="000000"/>
              </w:rPr>
              <w:t>Национальная оборона</w:t>
            </w:r>
          </w:p>
        </w:tc>
        <w:tc>
          <w:tcPr>
            <w:tcW w:w="1016" w:type="dxa"/>
          </w:tcPr>
          <w:p w14:paraId="19057128"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9069</w:t>
            </w:r>
          </w:p>
        </w:tc>
        <w:tc>
          <w:tcPr>
            <w:tcW w:w="920" w:type="dxa"/>
          </w:tcPr>
          <w:p w14:paraId="00D2D2F1"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016" w:type="dxa"/>
          </w:tcPr>
          <w:p w14:paraId="32F31F00"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9244</w:t>
            </w:r>
          </w:p>
        </w:tc>
        <w:tc>
          <w:tcPr>
            <w:tcW w:w="921" w:type="dxa"/>
          </w:tcPr>
          <w:p w14:paraId="33F9065D"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347" w:type="dxa"/>
          </w:tcPr>
          <w:p w14:paraId="7375E813"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265" w:type="dxa"/>
          </w:tcPr>
          <w:p w14:paraId="0D5511A3" w14:textId="77777777" w:rsidR="00E637D9" w:rsidRPr="000B09E0" w:rsidRDefault="00E637D9" w:rsidP="000B09E0">
            <w:pPr>
              <w:spacing w:after="0" w:line="240" w:lineRule="auto"/>
              <w:jc w:val="center"/>
              <w:rPr>
                <w:rFonts w:ascii="Times New Roman" w:hAnsi="Times New Roman" w:cs="Times New Roman"/>
                <w:sz w:val="20"/>
                <w:szCs w:val="20"/>
              </w:rPr>
            </w:pPr>
          </w:p>
        </w:tc>
      </w:tr>
      <w:tr w:rsidR="00E637D9" w14:paraId="3FEB7208" w14:textId="77777777">
        <w:tc>
          <w:tcPr>
            <w:tcW w:w="3032" w:type="dxa"/>
          </w:tcPr>
          <w:p w14:paraId="6D795F74" w14:textId="77777777" w:rsidR="00E637D9" w:rsidRPr="000B09E0" w:rsidRDefault="00E637D9" w:rsidP="000B09E0">
            <w:pPr>
              <w:spacing w:after="0" w:line="240" w:lineRule="auto"/>
              <w:ind w:hanging="720"/>
              <w:rPr>
                <w:rFonts w:ascii="Times New Roman" w:hAnsi="Times New Roman" w:cs="Times New Roman"/>
                <w:color w:val="000000"/>
              </w:rPr>
            </w:pPr>
            <w:r w:rsidRPr="000B09E0">
              <w:rPr>
                <w:rFonts w:ascii="Times New Roman" w:hAnsi="Times New Roman" w:cs="Times New Roman"/>
                <w:color w:val="000000"/>
              </w:rPr>
              <w:t>3. Судебная власть, правоохранительная деятельность и обеспечение безопасности</w:t>
            </w:r>
          </w:p>
        </w:tc>
        <w:tc>
          <w:tcPr>
            <w:tcW w:w="1016" w:type="dxa"/>
          </w:tcPr>
          <w:p w14:paraId="644FE617"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17451</w:t>
            </w:r>
          </w:p>
        </w:tc>
        <w:tc>
          <w:tcPr>
            <w:tcW w:w="920" w:type="dxa"/>
          </w:tcPr>
          <w:p w14:paraId="683AF16C"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016" w:type="dxa"/>
          </w:tcPr>
          <w:p w14:paraId="384C99BF"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17736</w:t>
            </w:r>
          </w:p>
        </w:tc>
        <w:tc>
          <w:tcPr>
            <w:tcW w:w="921" w:type="dxa"/>
          </w:tcPr>
          <w:p w14:paraId="6DB3023C"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347" w:type="dxa"/>
          </w:tcPr>
          <w:p w14:paraId="0769AD70"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265" w:type="dxa"/>
          </w:tcPr>
          <w:p w14:paraId="7C2F5C0E" w14:textId="77777777" w:rsidR="00E637D9" w:rsidRPr="000B09E0" w:rsidRDefault="00E637D9" w:rsidP="000B09E0">
            <w:pPr>
              <w:spacing w:after="0" w:line="240" w:lineRule="auto"/>
              <w:jc w:val="center"/>
              <w:rPr>
                <w:rFonts w:ascii="Times New Roman" w:hAnsi="Times New Roman" w:cs="Times New Roman"/>
                <w:sz w:val="20"/>
                <w:szCs w:val="20"/>
              </w:rPr>
            </w:pPr>
          </w:p>
        </w:tc>
      </w:tr>
      <w:tr w:rsidR="00E637D9" w14:paraId="4736AFD8" w14:textId="77777777">
        <w:tc>
          <w:tcPr>
            <w:tcW w:w="3032" w:type="dxa"/>
          </w:tcPr>
          <w:p w14:paraId="46827AF1" w14:textId="77777777" w:rsidR="00E637D9" w:rsidRPr="000B09E0" w:rsidRDefault="00E637D9" w:rsidP="000B09E0">
            <w:pPr>
              <w:spacing w:after="0" w:line="240" w:lineRule="auto"/>
              <w:jc w:val="both"/>
              <w:rPr>
                <w:rFonts w:ascii="Times New Roman" w:hAnsi="Times New Roman" w:cs="Times New Roman"/>
              </w:rPr>
            </w:pPr>
            <w:r w:rsidRPr="000B09E0">
              <w:rPr>
                <w:rFonts w:ascii="Times New Roman" w:hAnsi="Times New Roman" w:cs="Times New Roman"/>
              </w:rPr>
              <w:t>4. Национальная экономика</w:t>
            </w:r>
          </w:p>
        </w:tc>
        <w:tc>
          <w:tcPr>
            <w:tcW w:w="1016" w:type="dxa"/>
          </w:tcPr>
          <w:p w14:paraId="16B347D2"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26913</w:t>
            </w:r>
          </w:p>
        </w:tc>
        <w:tc>
          <w:tcPr>
            <w:tcW w:w="920" w:type="dxa"/>
          </w:tcPr>
          <w:p w14:paraId="76D6F5B6"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016" w:type="dxa"/>
          </w:tcPr>
          <w:p w14:paraId="2F9D50B0"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27304</w:t>
            </w:r>
          </w:p>
        </w:tc>
        <w:tc>
          <w:tcPr>
            <w:tcW w:w="921" w:type="dxa"/>
          </w:tcPr>
          <w:p w14:paraId="412D364C"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347" w:type="dxa"/>
          </w:tcPr>
          <w:p w14:paraId="7E88CA96"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265" w:type="dxa"/>
          </w:tcPr>
          <w:p w14:paraId="60D0D98C" w14:textId="77777777" w:rsidR="00E637D9" w:rsidRPr="000B09E0" w:rsidRDefault="00E637D9" w:rsidP="000B09E0">
            <w:pPr>
              <w:spacing w:after="0" w:line="240" w:lineRule="auto"/>
              <w:jc w:val="center"/>
              <w:rPr>
                <w:rFonts w:ascii="Times New Roman" w:hAnsi="Times New Roman" w:cs="Times New Roman"/>
                <w:sz w:val="20"/>
                <w:szCs w:val="20"/>
              </w:rPr>
            </w:pPr>
          </w:p>
        </w:tc>
      </w:tr>
      <w:tr w:rsidR="00E637D9" w14:paraId="509A014A" w14:textId="77777777">
        <w:tc>
          <w:tcPr>
            <w:tcW w:w="3032" w:type="dxa"/>
          </w:tcPr>
          <w:p w14:paraId="1804BF19" w14:textId="77777777" w:rsidR="00E637D9" w:rsidRPr="000B09E0" w:rsidRDefault="00E637D9" w:rsidP="000B09E0">
            <w:pPr>
              <w:spacing w:after="0" w:line="240" w:lineRule="auto"/>
              <w:jc w:val="both"/>
              <w:rPr>
                <w:rFonts w:ascii="Times New Roman" w:hAnsi="Times New Roman" w:cs="Times New Roman"/>
              </w:rPr>
            </w:pPr>
            <w:r w:rsidRPr="000B09E0">
              <w:rPr>
                <w:rFonts w:ascii="Times New Roman" w:hAnsi="Times New Roman" w:cs="Times New Roman"/>
              </w:rPr>
              <w:t>5. Охрана окружающей среды</w:t>
            </w:r>
          </w:p>
        </w:tc>
        <w:tc>
          <w:tcPr>
            <w:tcW w:w="1016" w:type="dxa"/>
          </w:tcPr>
          <w:p w14:paraId="0923DC74"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760</w:t>
            </w:r>
          </w:p>
        </w:tc>
        <w:tc>
          <w:tcPr>
            <w:tcW w:w="920" w:type="dxa"/>
          </w:tcPr>
          <w:p w14:paraId="3FCD14B9"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016" w:type="dxa"/>
          </w:tcPr>
          <w:p w14:paraId="39A0DB18"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752</w:t>
            </w:r>
          </w:p>
        </w:tc>
        <w:tc>
          <w:tcPr>
            <w:tcW w:w="921" w:type="dxa"/>
          </w:tcPr>
          <w:p w14:paraId="6B01F20C"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347" w:type="dxa"/>
          </w:tcPr>
          <w:p w14:paraId="44AF9764"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265" w:type="dxa"/>
          </w:tcPr>
          <w:p w14:paraId="1F4FB9DC" w14:textId="77777777" w:rsidR="00E637D9" w:rsidRPr="000B09E0" w:rsidRDefault="00E637D9" w:rsidP="000B09E0">
            <w:pPr>
              <w:spacing w:after="0" w:line="240" w:lineRule="auto"/>
              <w:jc w:val="center"/>
              <w:rPr>
                <w:rFonts w:ascii="Times New Roman" w:hAnsi="Times New Roman" w:cs="Times New Roman"/>
                <w:sz w:val="20"/>
                <w:szCs w:val="20"/>
              </w:rPr>
            </w:pPr>
          </w:p>
        </w:tc>
      </w:tr>
      <w:tr w:rsidR="00E637D9" w14:paraId="18EB05E6" w14:textId="77777777">
        <w:tc>
          <w:tcPr>
            <w:tcW w:w="3032" w:type="dxa"/>
          </w:tcPr>
          <w:p w14:paraId="3F3061F4" w14:textId="77777777" w:rsidR="00E637D9" w:rsidRPr="000B09E0" w:rsidRDefault="00E637D9" w:rsidP="000B09E0">
            <w:pPr>
              <w:spacing w:after="0" w:line="240" w:lineRule="auto"/>
              <w:jc w:val="both"/>
              <w:rPr>
                <w:rFonts w:ascii="Times New Roman" w:hAnsi="Times New Roman" w:cs="Times New Roman"/>
              </w:rPr>
            </w:pPr>
            <w:r w:rsidRPr="000B09E0">
              <w:rPr>
                <w:rFonts w:ascii="Times New Roman" w:hAnsi="Times New Roman" w:cs="Times New Roman"/>
              </w:rPr>
              <w:t>6. Жилищно-коммунальные услуги и жилищное строительство</w:t>
            </w:r>
          </w:p>
        </w:tc>
        <w:tc>
          <w:tcPr>
            <w:tcW w:w="1016" w:type="dxa"/>
          </w:tcPr>
          <w:p w14:paraId="3E2AA0F6"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113</w:t>
            </w:r>
          </w:p>
        </w:tc>
        <w:tc>
          <w:tcPr>
            <w:tcW w:w="920" w:type="dxa"/>
          </w:tcPr>
          <w:p w14:paraId="046DD69C"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016" w:type="dxa"/>
          </w:tcPr>
          <w:p w14:paraId="04CEDEF7"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133</w:t>
            </w:r>
          </w:p>
        </w:tc>
        <w:tc>
          <w:tcPr>
            <w:tcW w:w="921" w:type="dxa"/>
          </w:tcPr>
          <w:p w14:paraId="0F4C575D"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347" w:type="dxa"/>
          </w:tcPr>
          <w:p w14:paraId="7EC05602"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265" w:type="dxa"/>
          </w:tcPr>
          <w:p w14:paraId="33B09904" w14:textId="77777777" w:rsidR="00E637D9" w:rsidRPr="000B09E0" w:rsidRDefault="00E637D9" w:rsidP="000B09E0">
            <w:pPr>
              <w:spacing w:after="0" w:line="240" w:lineRule="auto"/>
              <w:jc w:val="center"/>
              <w:rPr>
                <w:rFonts w:ascii="Times New Roman" w:hAnsi="Times New Roman" w:cs="Times New Roman"/>
                <w:sz w:val="20"/>
                <w:szCs w:val="20"/>
              </w:rPr>
            </w:pPr>
          </w:p>
        </w:tc>
      </w:tr>
      <w:tr w:rsidR="00E637D9" w14:paraId="30DD5DD8" w14:textId="77777777">
        <w:trPr>
          <w:trHeight w:val="210"/>
        </w:trPr>
        <w:tc>
          <w:tcPr>
            <w:tcW w:w="3032" w:type="dxa"/>
          </w:tcPr>
          <w:p w14:paraId="0B4DFB0F" w14:textId="77777777" w:rsidR="00E637D9" w:rsidRPr="000B09E0" w:rsidRDefault="00E637D9" w:rsidP="000B09E0">
            <w:pPr>
              <w:spacing w:after="0" w:line="240" w:lineRule="auto"/>
              <w:jc w:val="both"/>
              <w:rPr>
                <w:rFonts w:ascii="Times New Roman" w:hAnsi="Times New Roman" w:cs="Times New Roman"/>
              </w:rPr>
            </w:pPr>
            <w:r w:rsidRPr="000B09E0">
              <w:rPr>
                <w:rFonts w:ascii="Times New Roman" w:hAnsi="Times New Roman" w:cs="Times New Roman"/>
              </w:rPr>
              <w:t>7. Здравоохранение</w:t>
            </w:r>
          </w:p>
        </w:tc>
        <w:tc>
          <w:tcPr>
            <w:tcW w:w="1016" w:type="dxa"/>
          </w:tcPr>
          <w:p w14:paraId="49A53242"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7628</w:t>
            </w:r>
          </w:p>
        </w:tc>
        <w:tc>
          <w:tcPr>
            <w:tcW w:w="920" w:type="dxa"/>
          </w:tcPr>
          <w:p w14:paraId="6185F693"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016" w:type="dxa"/>
          </w:tcPr>
          <w:p w14:paraId="6B51551E"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8788</w:t>
            </w:r>
          </w:p>
        </w:tc>
        <w:tc>
          <w:tcPr>
            <w:tcW w:w="921" w:type="dxa"/>
          </w:tcPr>
          <w:p w14:paraId="2A3B596F"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347" w:type="dxa"/>
          </w:tcPr>
          <w:p w14:paraId="41E2C2C7"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265" w:type="dxa"/>
          </w:tcPr>
          <w:p w14:paraId="335722C3" w14:textId="77777777" w:rsidR="00E637D9" w:rsidRPr="000B09E0" w:rsidRDefault="00E637D9" w:rsidP="000B09E0">
            <w:pPr>
              <w:spacing w:after="0" w:line="240" w:lineRule="auto"/>
              <w:jc w:val="center"/>
              <w:rPr>
                <w:rFonts w:ascii="Times New Roman" w:hAnsi="Times New Roman" w:cs="Times New Roman"/>
                <w:sz w:val="20"/>
                <w:szCs w:val="20"/>
              </w:rPr>
            </w:pPr>
          </w:p>
        </w:tc>
      </w:tr>
      <w:tr w:rsidR="00E637D9" w14:paraId="02EF8217" w14:textId="77777777">
        <w:trPr>
          <w:trHeight w:val="195"/>
        </w:trPr>
        <w:tc>
          <w:tcPr>
            <w:tcW w:w="3032" w:type="dxa"/>
          </w:tcPr>
          <w:p w14:paraId="3765FA7D" w14:textId="77777777" w:rsidR="00E637D9" w:rsidRPr="000B09E0" w:rsidRDefault="00E637D9" w:rsidP="000B09E0">
            <w:pPr>
              <w:spacing w:after="0" w:line="240" w:lineRule="auto"/>
              <w:jc w:val="both"/>
              <w:rPr>
                <w:rFonts w:ascii="Times New Roman" w:hAnsi="Times New Roman" w:cs="Times New Roman"/>
              </w:rPr>
            </w:pPr>
            <w:r w:rsidRPr="000B09E0">
              <w:rPr>
                <w:rFonts w:ascii="Times New Roman" w:hAnsi="Times New Roman" w:cs="Times New Roman"/>
              </w:rPr>
              <w:t>8. Физическая культура, спорт, культура и СМИ</w:t>
            </w:r>
          </w:p>
        </w:tc>
        <w:tc>
          <w:tcPr>
            <w:tcW w:w="1016" w:type="dxa"/>
          </w:tcPr>
          <w:p w14:paraId="5E477123"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3459</w:t>
            </w:r>
          </w:p>
        </w:tc>
        <w:tc>
          <w:tcPr>
            <w:tcW w:w="920" w:type="dxa"/>
          </w:tcPr>
          <w:p w14:paraId="75CC42D9"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016" w:type="dxa"/>
          </w:tcPr>
          <w:p w14:paraId="382D77B1"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3761</w:t>
            </w:r>
          </w:p>
        </w:tc>
        <w:tc>
          <w:tcPr>
            <w:tcW w:w="921" w:type="dxa"/>
          </w:tcPr>
          <w:p w14:paraId="43559AB1"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347" w:type="dxa"/>
          </w:tcPr>
          <w:p w14:paraId="461C4687"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265" w:type="dxa"/>
          </w:tcPr>
          <w:p w14:paraId="45CA74CC" w14:textId="77777777" w:rsidR="00E637D9" w:rsidRPr="000B09E0" w:rsidRDefault="00E637D9" w:rsidP="000B09E0">
            <w:pPr>
              <w:spacing w:after="0" w:line="240" w:lineRule="auto"/>
              <w:jc w:val="center"/>
              <w:rPr>
                <w:rFonts w:ascii="Times New Roman" w:hAnsi="Times New Roman" w:cs="Times New Roman"/>
                <w:sz w:val="20"/>
                <w:szCs w:val="20"/>
              </w:rPr>
            </w:pPr>
          </w:p>
        </w:tc>
      </w:tr>
      <w:tr w:rsidR="00E637D9" w14:paraId="25690E8A" w14:textId="77777777">
        <w:trPr>
          <w:trHeight w:val="210"/>
        </w:trPr>
        <w:tc>
          <w:tcPr>
            <w:tcW w:w="3032" w:type="dxa"/>
          </w:tcPr>
          <w:p w14:paraId="395E66E0" w14:textId="77777777" w:rsidR="00E637D9" w:rsidRPr="000B09E0" w:rsidRDefault="00E637D9" w:rsidP="000B09E0">
            <w:pPr>
              <w:spacing w:after="0" w:line="240" w:lineRule="auto"/>
              <w:jc w:val="both"/>
              <w:rPr>
                <w:rFonts w:ascii="Times New Roman" w:hAnsi="Times New Roman" w:cs="Times New Roman"/>
              </w:rPr>
            </w:pPr>
            <w:r w:rsidRPr="000B09E0">
              <w:rPr>
                <w:rFonts w:ascii="Times New Roman" w:hAnsi="Times New Roman" w:cs="Times New Roman"/>
              </w:rPr>
              <w:t>9. Образование</w:t>
            </w:r>
          </w:p>
        </w:tc>
        <w:tc>
          <w:tcPr>
            <w:tcW w:w="1016" w:type="dxa"/>
          </w:tcPr>
          <w:p w14:paraId="759D73E5"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8290</w:t>
            </w:r>
          </w:p>
        </w:tc>
        <w:tc>
          <w:tcPr>
            <w:tcW w:w="920" w:type="dxa"/>
          </w:tcPr>
          <w:p w14:paraId="347404D7"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016" w:type="dxa"/>
          </w:tcPr>
          <w:p w14:paraId="61EA6E44"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8081</w:t>
            </w:r>
          </w:p>
        </w:tc>
        <w:tc>
          <w:tcPr>
            <w:tcW w:w="921" w:type="dxa"/>
          </w:tcPr>
          <w:p w14:paraId="79950F73"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347" w:type="dxa"/>
          </w:tcPr>
          <w:p w14:paraId="667EAC6E"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265" w:type="dxa"/>
          </w:tcPr>
          <w:p w14:paraId="24A9E954" w14:textId="77777777" w:rsidR="00E637D9" w:rsidRPr="000B09E0" w:rsidRDefault="00E637D9" w:rsidP="000B09E0">
            <w:pPr>
              <w:spacing w:after="0" w:line="240" w:lineRule="auto"/>
              <w:jc w:val="center"/>
              <w:rPr>
                <w:rFonts w:ascii="Times New Roman" w:hAnsi="Times New Roman" w:cs="Times New Roman"/>
                <w:sz w:val="20"/>
                <w:szCs w:val="20"/>
              </w:rPr>
            </w:pPr>
          </w:p>
        </w:tc>
      </w:tr>
      <w:tr w:rsidR="00E637D9" w14:paraId="5609B4F1" w14:textId="77777777">
        <w:trPr>
          <w:trHeight w:val="304"/>
        </w:trPr>
        <w:tc>
          <w:tcPr>
            <w:tcW w:w="3032" w:type="dxa"/>
          </w:tcPr>
          <w:p w14:paraId="4A5F8180" w14:textId="77777777" w:rsidR="00E637D9" w:rsidRPr="000B09E0" w:rsidRDefault="00E637D9" w:rsidP="000B09E0">
            <w:pPr>
              <w:spacing w:after="0" w:line="240" w:lineRule="auto"/>
              <w:jc w:val="both"/>
              <w:rPr>
                <w:rFonts w:ascii="Times New Roman" w:hAnsi="Times New Roman" w:cs="Times New Roman"/>
              </w:rPr>
            </w:pPr>
            <w:r w:rsidRPr="000B09E0">
              <w:rPr>
                <w:rFonts w:ascii="Times New Roman" w:hAnsi="Times New Roman" w:cs="Times New Roman"/>
              </w:rPr>
              <w:t>10. Социальная политика</w:t>
            </w:r>
          </w:p>
        </w:tc>
        <w:tc>
          <w:tcPr>
            <w:tcW w:w="1016" w:type="dxa"/>
          </w:tcPr>
          <w:p w14:paraId="4CF7DC46"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16676</w:t>
            </w:r>
          </w:p>
        </w:tc>
        <w:tc>
          <w:tcPr>
            <w:tcW w:w="920" w:type="dxa"/>
          </w:tcPr>
          <w:p w14:paraId="5BCA3BED"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016" w:type="dxa"/>
          </w:tcPr>
          <w:p w14:paraId="7869CC69" w14:textId="77777777" w:rsidR="00E637D9" w:rsidRPr="000B09E0" w:rsidRDefault="00E637D9" w:rsidP="000B09E0">
            <w:pPr>
              <w:spacing w:after="0" w:line="240" w:lineRule="auto"/>
              <w:jc w:val="center"/>
              <w:rPr>
                <w:rFonts w:ascii="Times New Roman" w:hAnsi="Times New Roman" w:cs="Times New Roman"/>
                <w:sz w:val="20"/>
                <w:szCs w:val="20"/>
              </w:rPr>
            </w:pPr>
            <w:r w:rsidRPr="000B09E0">
              <w:rPr>
                <w:rFonts w:ascii="Times New Roman" w:hAnsi="Times New Roman" w:cs="Times New Roman"/>
                <w:sz w:val="20"/>
                <w:szCs w:val="20"/>
              </w:rPr>
              <w:t>18254</w:t>
            </w:r>
          </w:p>
        </w:tc>
        <w:tc>
          <w:tcPr>
            <w:tcW w:w="921" w:type="dxa"/>
          </w:tcPr>
          <w:p w14:paraId="0DD3C5C5"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347" w:type="dxa"/>
          </w:tcPr>
          <w:p w14:paraId="1056C028"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265" w:type="dxa"/>
          </w:tcPr>
          <w:p w14:paraId="6B166ABD" w14:textId="77777777" w:rsidR="00E637D9" w:rsidRPr="000B09E0" w:rsidRDefault="00E637D9" w:rsidP="000B09E0">
            <w:pPr>
              <w:spacing w:after="0" w:line="240" w:lineRule="auto"/>
              <w:jc w:val="center"/>
              <w:rPr>
                <w:rFonts w:ascii="Times New Roman" w:hAnsi="Times New Roman" w:cs="Times New Roman"/>
                <w:sz w:val="20"/>
                <w:szCs w:val="20"/>
              </w:rPr>
            </w:pPr>
          </w:p>
        </w:tc>
      </w:tr>
      <w:tr w:rsidR="00E637D9" w14:paraId="60BB02DD" w14:textId="77777777">
        <w:trPr>
          <w:trHeight w:val="186"/>
        </w:trPr>
        <w:tc>
          <w:tcPr>
            <w:tcW w:w="3032" w:type="dxa"/>
          </w:tcPr>
          <w:p w14:paraId="4D6F6B20" w14:textId="77777777" w:rsidR="00E637D9" w:rsidRPr="000B09E0" w:rsidRDefault="00E637D9" w:rsidP="000B09E0">
            <w:pPr>
              <w:spacing w:after="0" w:line="240" w:lineRule="auto"/>
              <w:jc w:val="both"/>
              <w:rPr>
                <w:rFonts w:ascii="Times New Roman" w:hAnsi="Times New Roman" w:cs="Times New Roman"/>
              </w:rPr>
            </w:pPr>
            <w:r w:rsidRPr="000B09E0">
              <w:rPr>
                <w:rFonts w:ascii="Times New Roman" w:hAnsi="Times New Roman" w:cs="Times New Roman"/>
              </w:rPr>
              <w:t>Всего</w:t>
            </w:r>
          </w:p>
        </w:tc>
        <w:tc>
          <w:tcPr>
            <w:tcW w:w="1016" w:type="dxa"/>
          </w:tcPr>
          <w:p w14:paraId="466D81D7"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920" w:type="dxa"/>
          </w:tcPr>
          <w:p w14:paraId="721AFF6D"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016" w:type="dxa"/>
          </w:tcPr>
          <w:p w14:paraId="10C5EF23"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921" w:type="dxa"/>
          </w:tcPr>
          <w:p w14:paraId="1473D2FB"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347" w:type="dxa"/>
          </w:tcPr>
          <w:p w14:paraId="3A71A2AD" w14:textId="77777777" w:rsidR="00E637D9" w:rsidRPr="000B09E0" w:rsidRDefault="00E637D9" w:rsidP="000B09E0">
            <w:pPr>
              <w:spacing w:after="0" w:line="240" w:lineRule="auto"/>
              <w:jc w:val="center"/>
              <w:rPr>
                <w:rFonts w:ascii="Times New Roman" w:hAnsi="Times New Roman" w:cs="Times New Roman"/>
                <w:sz w:val="20"/>
                <w:szCs w:val="20"/>
              </w:rPr>
            </w:pPr>
          </w:p>
        </w:tc>
        <w:tc>
          <w:tcPr>
            <w:tcW w:w="1265" w:type="dxa"/>
          </w:tcPr>
          <w:p w14:paraId="347AA93B" w14:textId="77777777" w:rsidR="00E637D9" w:rsidRPr="000B09E0" w:rsidRDefault="00E637D9" w:rsidP="000B09E0">
            <w:pPr>
              <w:spacing w:after="0" w:line="240" w:lineRule="auto"/>
              <w:jc w:val="center"/>
              <w:rPr>
                <w:rFonts w:ascii="Times New Roman" w:hAnsi="Times New Roman" w:cs="Times New Roman"/>
                <w:sz w:val="20"/>
                <w:szCs w:val="20"/>
              </w:rPr>
            </w:pPr>
          </w:p>
        </w:tc>
      </w:tr>
    </w:tbl>
    <w:p w14:paraId="0169CE9A" w14:textId="77777777" w:rsidR="00E637D9" w:rsidRDefault="00E637D9">
      <w:pPr>
        <w:spacing w:after="0" w:line="240" w:lineRule="auto"/>
        <w:jc w:val="center"/>
        <w:rPr>
          <w:rFonts w:ascii="Times New Roman" w:hAnsi="Times New Roman" w:cs="Times New Roman"/>
          <w:b/>
          <w:bCs/>
          <w:sz w:val="24"/>
          <w:szCs w:val="24"/>
        </w:rPr>
      </w:pPr>
    </w:p>
    <w:p w14:paraId="53279627" w14:textId="77777777" w:rsidR="00E637D9" w:rsidRDefault="00E637D9">
      <w:pPr>
        <w:spacing w:line="240" w:lineRule="auto"/>
        <w:rPr>
          <w:rFonts w:ascii="Times New Roman" w:hAnsi="Times New Roman" w:cs="Times New Roman"/>
          <w:b/>
          <w:bCs/>
        </w:rPr>
      </w:pPr>
    </w:p>
    <w:p w14:paraId="30B83674" w14:textId="77777777" w:rsidR="00E637D9" w:rsidRDefault="00E637D9">
      <w:pPr>
        <w:spacing w:line="240" w:lineRule="auto"/>
        <w:rPr>
          <w:rFonts w:ascii="Times New Roman" w:hAnsi="Times New Roman" w:cs="Times New Roman"/>
          <w:b/>
          <w:bCs/>
        </w:rPr>
      </w:pPr>
    </w:p>
    <w:p w14:paraId="260DCEBE" w14:textId="77777777" w:rsidR="00E637D9" w:rsidRDefault="00E637D9">
      <w:pPr>
        <w:spacing w:line="240" w:lineRule="auto"/>
        <w:rPr>
          <w:rFonts w:ascii="Times New Roman" w:hAnsi="Times New Roman" w:cs="Times New Roman"/>
          <w:b/>
          <w:bCs/>
        </w:rPr>
      </w:pPr>
    </w:p>
    <w:p w14:paraId="7AC11740" w14:textId="77777777" w:rsidR="00E637D9" w:rsidRDefault="00E637D9">
      <w:pPr>
        <w:spacing w:line="240" w:lineRule="auto"/>
        <w:rPr>
          <w:rFonts w:ascii="Times New Roman" w:hAnsi="Times New Roman" w:cs="Times New Roman"/>
          <w:b/>
          <w:bCs/>
        </w:rPr>
      </w:pPr>
    </w:p>
    <w:p w14:paraId="5CA5F659" w14:textId="77777777" w:rsidR="00E637D9" w:rsidRDefault="00E637D9">
      <w:pPr>
        <w:spacing w:line="240" w:lineRule="auto"/>
        <w:rPr>
          <w:rFonts w:ascii="Times New Roman" w:hAnsi="Times New Roman" w:cs="Times New Roman"/>
          <w:b/>
          <w:bCs/>
        </w:rPr>
      </w:pPr>
    </w:p>
    <w:p w14:paraId="65E89729" w14:textId="77777777" w:rsidR="00E637D9" w:rsidRDefault="00E637D9">
      <w:pPr>
        <w:spacing w:line="240" w:lineRule="auto"/>
        <w:rPr>
          <w:rFonts w:ascii="Times New Roman" w:hAnsi="Times New Roman" w:cs="Times New Roman"/>
          <w:b/>
          <w:bCs/>
        </w:rPr>
      </w:pPr>
    </w:p>
    <w:p w14:paraId="26FBF024" w14:textId="77777777" w:rsidR="00E637D9" w:rsidRDefault="00E637D9">
      <w:pPr>
        <w:spacing w:line="240" w:lineRule="auto"/>
        <w:rPr>
          <w:rFonts w:ascii="Times New Roman" w:hAnsi="Times New Roman" w:cs="Times New Roman"/>
          <w:b/>
          <w:bCs/>
        </w:rPr>
      </w:pPr>
    </w:p>
    <w:p w14:paraId="2A384C4D" w14:textId="77777777" w:rsidR="00E637D9" w:rsidRDefault="00E637D9">
      <w:pPr>
        <w:spacing w:line="240" w:lineRule="auto"/>
        <w:rPr>
          <w:rFonts w:ascii="Times New Roman" w:hAnsi="Times New Roman" w:cs="Times New Roman"/>
          <w:b/>
          <w:bCs/>
        </w:rPr>
      </w:pPr>
    </w:p>
    <w:p w14:paraId="4CD3FACB" w14:textId="77777777" w:rsidR="00E637D9" w:rsidRDefault="00E637D9">
      <w:pPr>
        <w:spacing w:line="240" w:lineRule="auto"/>
        <w:rPr>
          <w:rFonts w:ascii="Times New Roman" w:hAnsi="Times New Roman" w:cs="Times New Roman"/>
          <w:b/>
          <w:bCs/>
        </w:rPr>
      </w:pPr>
    </w:p>
    <w:p w14:paraId="7B4908E5" w14:textId="77777777" w:rsidR="00E637D9" w:rsidRDefault="00E637D9">
      <w:pPr>
        <w:spacing w:line="240" w:lineRule="auto"/>
        <w:rPr>
          <w:rFonts w:ascii="Times New Roman" w:hAnsi="Times New Roman" w:cs="Times New Roman"/>
          <w:b/>
          <w:bCs/>
        </w:rPr>
      </w:pPr>
    </w:p>
    <w:p w14:paraId="3BE74083" w14:textId="77777777" w:rsidR="00E637D9" w:rsidRDefault="00E637D9">
      <w:pPr>
        <w:spacing w:line="240" w:lineRule="auto"/>
        <w:rPr>
          <w:rFonts w:ascii="Times New Roman" w:hAnsi="Times New Roman" w:cs="Times New Roman"/>
          <w:b/>
          <w:bCs/>
        </w:rPr>
      </w:pPr>
    </w:p>
    <w:p w14:paraId="31A2BD3A" w14:textId="77777777" w:rsidR="00E637D9" w:rsidRDefault="00E637D9">
      <w:pPr>
        <w:spacing w:line="240" w:lineRule="auto"/>
        <w:rPr>
          <w:rFonts w:ascii="Times New Roman" w:hAnsi="Times New Roman" w:cs="Times New Roman"/>
          <w:b/>
          <w:bCs/>
        </w:rPr>
      </w:pPr>
    </w:p>
    <w:p w14:paraId="4B423987" w14:textId="77777777" w:rsidR="00E637D9" w:rsidRDefault="00E637D9">
      <w:pPr>
        <w:spacing w:line="240" w:lineRule="auto"/>
        <w:rPr>
          <w:rFonts w:ascii="Times New Roman" w:hAnsi="Times New Roman" w:cs="Times New Roman"/>
          <w:b/>
          <w:bCs/>
        </w:rPr>
      </w:pPr>
    </w:p>
    <w:p w14:paraId="46A5D99E" w14:textId="77777777" w:rsidR="00E637D9" w:rsidRDefault="00E637D9">
      <w:pPr>
        <w:spacing w:line="240" w:lineRule="auto"/>
        <w:rPr>
          <w:rFonts w:ascii="Times New Roman" w:hAnsi="Times New Roman" w:cs="Times New Roman"/>
          <w:b/>
          <w:bCs/>
        </w:rPr>
      </w:pPr>
    </w:p>
    <w:p w14:paraId="639A599D" w14:textId="77777777" w:rsidR="00E637D9" w:rsidRDefault="00E637D9">
      <w:pPr>
        <w:spacing w:line="240" w:lineRule="auto"/>
        <w:rPr>
          <w:rFonts w:ascii="Times New Roman" w:hAnsi="Times New Roman" w:cs="Times New Roman"/>
          <w:b/>
          <w:bCs/>
        </w:rPr>
      </w:pPr>
    </w:p>
    <w:p w14:paraId="336CC65C" w14:textId="77777777" w:rsidR="00E637D9" w:rsidRDefault="00E637D9">
      <w:pPr>
        <w:spacing w:line="240" w:lineRule="auto"/>
        <w:rPr>
          <w:rFonts w:ascii="Times New Roman" w:hAnsi="Times New Roman" w:cs="Times New Roman"/>
          <w:b/>
          <w:bCs/>
        </w:rPr>
      </w:pPr>
    </w:p>
    <w:p w14:paraId="6F028798" w14:textId="77777777" w:rsidR="00E637D9" w:rsidRDefault="00E637D9">
      <w:pPr>
        <w:spacing w:line="240" w:lineRule="auto"/>
        <w:rPr>
          <w:rFonts w:ascii="Times New Roman" w:hAnsi="Times New Roman" w:cs="Times New Roman"/>
          <w:b/>
          <w:bCs/>
        </w:rPr>
      </w:pPr>
    </w:p>
    <w:p w14:paraId="4F18B9B2" w14:textId="77777777" w:rsidR="00E637D9" w:rsidRDefault="00E637D9">
      <w:pPr>
        <w:spacing w:line="240" w:lineRule="auto"/>
        <w:rPr>
          <w:rFonts w:ascii="Times New Roman" w:hAnsi="Times New Roman" w:cs="Times New Roman"/>
          <w:b/>
          <w:bCs/>
        </w:rPr>
      </w:pPr>
    </w:p>
    <w:p w14:paraId="0298B5AA" w14:textId="77777777" w:rsidR="00E637D9" w:rsidRDefault="00E637D9">
      <w:pPr>
        <w:spacing w:line="240" w:lineRule="auto"/>
        <w:rPr>
          <w:rFonts w:ascii="Times New Roman" w:hAnsi="Times New Roman" w:cs="Times New Roman"/>
          <w:b/>
          <w:bCs/>
        </w:rPr>
      </w:pPr>
    </w:p>
    <w:p w14:paraId="377DDFA0" w14:textId="77777777" w:rsidR="00E637D9" w:rsidRDefault="00E637D9">
      <w:pPr>
        <w:spacing w:line="240" w:lineRule="auto"/>
        <w:rPr>
          <w:rFonts w:ascii="Times New Roman" w:hAnsi="Times New Roman" w:cs="Times New Roman"/>
          <w:b/>
          <w:bCs/>
        </w:rPr>
      </w:pPr>
      <w:bookmarkStart w:id="11" w:name="_heading_h_3rdcrjn" w:colFirst="0" w:colLast="0"/>
      <w:bookmarkEnd w:id="11"/>
    </w:p>
    <w:p w14:paraId="72F8BEB0" w14:textId="77777777" w:rsidR="00E637D9" w:rsidRDefault="00E637D9">
      <w:pPr>
        <w:spacing w:line="240" w:lineRule="auto"/>
        <w:rPr>
          <w:rFonts w:ascii="Times New Roman" w:hAnsi="Times New Roman" w:cs="Times New Roman"/>
          <w:b/>
          <w:bCs/>
        </w:rPr>
      </w:pPr>
    </w:p>
    <w:p w14:paraId="4BB8544E" w14:textId="77777777" w:rsidR="00E637D9" w:rsidRDefault="00E63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СПИСОК РЕКОМЕНДУЕМОЙ ЛИТЕРАТУРЫ</w:t>
      </w:r>
    </w:p>
    <w:p w14:paraId="7987239A" w14:textId="77777777" w:rsidR="00E637D9" w:rsidRDefault="00E637D9">
      <w:pPr>
        <w:spacing w:line="240" w:lineRule="auto"/>
        <w:jc w:val="center"/>
        <w:rPr>
          <w:rFonts w:ascii="Times New Roman" w:hAnsi="Times New Roman" w:cs="Times New Roman"/>
          <w:b/>
          <w:bCs/>
        </w:rPr>
      </w:pPr>
    </w:p>
    <w:p w14:paraId="506DC108" w14:textId="77777777" w:rsidR="00E637D9" w:rsidRPr="00E20BD7" w:rsidRDefault="00E637D9" w:rsidP="00E20BD7">
      <w:pPr>
        <w:spacing w:after="0" w:line="276" w:lineRule="auto"/>
        <w:jc w:val="center"/>
        <w:rPr>
          <w:rFonts w:ascii="Times New Roman" w:hAnsi="Times New Roman" w:cs="Times New Roman"/>
          <w:b/>
          <w:bCs/>
        </w:rPr>
      </w:pPr>
      <w:r w:rsidRPr="00E20BD7">
        <w:rPr>
          <w:rFonts w:ascii="Times New Roman" w:hAnsi="Times New Roman" w:cs="Times New Roman"/>
          <w:b/>
          <w:bCs/>
        </w:rPr>
        <w:lastRenderedPageBreak/>
        <w:t>Основная литература</w:t>
      </w:r>
    </w:p>
    <w:p w14:paraId="1D9333F0" w14:textId="77777777" w:rsidR="00E637D9" w:rsidRPr="00E20BD7" w:rsidRDefault="00E637D9" w:rsidP="00E20BD7">
      <w:pPr>
        <w:spacing w:after="0" w:line="276" w:lineRule="auto"/>
        <w:jc w:val="center"/>
        <w:rPr>
          <w:rFonts w:ascii="Times New Roman" w:hAnsi="Times New Roman" w:cs="Times New Roman"/>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2"/>
        <w:gridCol w:w="3885"/>
        <w:gridCol w:w="1811"/>
        <w:gridCol w:w="2805"/>
      </w:tblGrid>
      <w:tr w:rsidR="00E637D9" w:rsidRPr="00E20BD7" w14:paraId="26676A2E" w14:textId="77777777">
        <w:tc>
          <w:tcPr>
            <w:tcW w:w="958" w:type="dxa"/>
            <w:vAlign w:val="center"/>
          </w:tcPr>
          <w:p w14:paraId="333C4479" w14:textId="77777777" w:rsidR="00E637D9" w:rsidRPr="00E20BD7" w:rsidRDefault="00E637D9" w:rsidP="00E20BD7">
            <w:pPr>
              <w:spacing w:after="120" w:line="240" w:lineRule="auto"/>
              <w:ind w:right="-141"/>
              <w:jc w:val="center"/>
              <w:rPr>
                <w:rFonts w:ascii="Times New Roman" w:hAnsi="Times New Roman" w:cs="Times New Roman"/>
                <w:sz w:val="20"/>
                <w:szCs w:val="20"/>
              </w:rPr>
            </w:pPr>
            <w:r w:rsidRPr="00E20BD7">
              <w:rPr>
                <w:rFonts w:ascii="Times New Roman" w:hAnsi="Times New Roman" w:cs="Times New Roman"/>
                <w:sz w:val="20"/>
                <w:szCs w:val="20"/>
              </w:rPr>
              <w:t>№ п/п</w:t>
            </w:r>
          </w:p>
        </w:tc>
        <w:tc>
          <w:tcPr>
            <w:tcW w:w="4679" w:type="dxa"/>
            <w:vAlign w:val="center"/>
          </w:tcPr>
          <w:p w14:paraId="2A1B97F8" w14:textId="77777777" w:rsidR="00E637D9" w:rsidRPr="00E20BD7" w:rsidRDefault="00E637D9" w:rsidP="00E20BD7">
            <w:pPr>
              <w:spacing w:after="120" w:line="240" w:lineRule="auto"/>
              <w:ind w:right="-141"/>
              <w:jc w:val="center"/>
              <w:rPr>
                <w:rFonts w:ascii="Times New Roman" w:hAnsi="Times New Roman" w:cs="Times New Roman"/>
                <w:sz w:val="20"/>
                <w:szCs w:val="20"/>
              </w:rPr>
            </w:pPr>
            <w:r w:rsidRPr="00E20BD7">
              <w:rPr>
                <w:rFonts w:ascii="Times New Roman" w:hAnsi="Times New Roman" w:cs="Times New Roman"/>
                <w:sz w:val="20"/>
                <w:szCs w:val="20"/>
              </w:rPr>
              <w:t>Наименование</w:t>
            </w:r>
          </w:p>
        </w:tc>
        <w:tc>
          <w:tcPr>
            <w:tcW w:w="1984" w:type="dxa"/>
            <w:vAlign w:val="center"/>
          </w:tcPr>
          <w:p w14:paraId="7FA1DFE7" w14:textId="77777777" w:rsidR="00E637D9" w:rsidRPr="00E20BD7" w:rsidRDefault="00E637D9" w:rsidP="00E20BD7">
            <w:pPr>
              <w:spacing w:after="120" w:line="240" w:lineRule="auto"/>
              <w:ind w:right="-141"/>
              <w:jc w:val="center"/>
              <w:rPr>
                <w:rFonts w:ascii="Times New Roman" w:hAnsi="Times New Roman" w:cs="Times New Roman"/>
                <w:sz w:val="20"/>
                <w:szCs w:val="20"/>
              </w:rPr>
            </w:pPr>
            <w:r w:rsidRPr="00E20BD7">
              <w:rPr>
                <w:rFonts w:ascii="Times New Roman" w:hAnsi="Times New Roman" w:cs="Times New Roman"/>
                <w:sz w:val="20"/>
                <w:szCs w:val="20"/>
              </w:rPr>
              <w:t>Автор</w:t>
            </w:r>
          </w:p>
        </w:tc>
        <w:tc>
          <w:tcPr>
            <w:tcW w:w="3260" w:type="dxa"/>
            <w:vAlign w:val="center"/>
          </w:tcPr>
          <w:p w14:paraId="0017A6D2" w14:textId="77777777" w:rsidR="00E637D9" w:rsidRPr="00E20BD7" w:rsidRDefault="00E637D9" w:rsidP="00E20BD7">
            <w:pPr>
              <w:spacing w:after="120" w:line="240" w:lineRule="auto"/>
              <w:ind w:right="-141"/>
              <w:jc w:val="center"/>
              <w:rPr>
                <w:rFonts w:ascii="Times New Roman" w:hAnsi="Times New Roman" w:cs="Times New Roman"/>
                <w:sz w:val="20"/>
                <w:szCs w:val="20"/>
              </w:rPr>
            </w:pPr>
            <w:r w:rsidRPr="00E20BD7">
              <w:rPr>
                <w:rFonts w:ascii="Times New Roman" w:hAnsi="Times New Roman" w:cs="Times New Roman"/>
                <w:sz w:val="20"/>
                <w:szCs w:val="20"/>
              </w:rPr>
              <w:t>Издательство, год издания</w:t>
            </w:r>
          </w:p>
        </w:tc>
      </w:tr>
      <w:tr w:rsidR="00E637D9" w:rsidRPr="00E20BD7" w14:paraId="74FC078F" w14:textId="77777777">
        <w:tc>
          <w:tcPr>
            <w:tcW w:w="958" w:type="dxa"/>
          </w:tcPr>
          <w:p w14:paraId="686140C6" w14:textId="77777777" w:rsidR="00E637D9" w:rsidRPr="00E20BD7" w:rsidRDefault="00E637D9" w:rsidP="00E20BD7">
            <w:pPr>
              <w:spacing w:after="200" w:line="276" w:lineRule="auto"/>
              <w:jc w:val="center"/>
              <w:rPr>
                <w:rFonts w:ascii="Times New Roman" w:hAnsi="Times New Roman" w:cs="Times New Roman"/>
                <w:sz w:val="20"/>
                <w:szCs w:val="20"/>
              </w:rPr>
            </w:pPr>
            <w:r w:rsidRPr="00E20BD7">
              <w:rPr>
                <w:rFonts w:ascii="Times New Roman" w:hAnsi="Times New Roman" w:cs="Times New Roman"/>
                <w:sz w:val="20"/>
                <w:szCs w:val="20"/>
              </w:rPr>
              <w:t>1.</w:t>
            </w:r>
          </w:p>
        </w:tc>
        <w:tc>
          <w:tcPr>
            <w:tcW w:w="4679" w:type="dxa"/>
          </w:tcPr>
          <w:p w14:paraId="75FEE024" w14:textId="77777777" w:rsidR="00E637D9" w:rsidRPr="00E20BD7" w:rsidRDefault="00E637D9" w:rsidP="00E20BD7">
            <w:pPr>
              <w:spacing w:after="200" w:line="276" w:lineRule="auto"/>
              <w:rPr>
                <w:rFonts w:ascii="Times New Roman" w:hAnsi="Times New Roman" w:cs="Times New Roman"/>
                <w:sz w:val="20"/>
                <w:szCs w:val="20"/>
              </w:rPr>
            </w:pPr>
            <w:r w:rsidRPr="00E20BD7">
              <w:rPr>
                <w:rFonts w:ascii="Times New Roman" w:hAnsi="Times New Roman" w:cs="Times New Roman"/>
                <w:sz w:val="20"/>
                <w:szCs w:val="20"/>
              </w:rPr>
              <w:t>Денежное обращение и кредит: учеб. пособие</w:t>
            </w:r>
          </w:p>
        </w:tc>
        <w:tc>
          <w:tcPr>
            <w:tcW w:w="1984" w:type="dxa"/>
          </w:tcPr>
          <w:p w14:paraId="4DE9BAB7" w14:textId="77777777" w:rsidR="00E637D9" w:rsidRPr="00E20BD7" w:rsidRDefault="00E637D9" w:rsidP="00E20BD7">
            <w:pPr>
              <w:spacing w:after="200" w:line="276" w:lineRule="auto"/>
              <w:jc w:val="center"/>
              <w:rPr>
                <w:rFonts w:ascii="Times New Roman" w:hAnsi="Times New Roman" w:cs="Times New Roman"/>
                <w:sz w:val="20"/>
                <w:szCs w:val="20"/>
              </w:rPr>
            </w:pPr>
            <w:r w:rsidRPr="00E20BD7">
              <w:rPr>
                <w:rFonts w:ascii="Times New Roman" w:hAnsi="Times New Roman" w:cs="Times New Roman"/>
                <w:sz w:val="20"/>
                <w:szCs w:val="20"/>
              </w:rPr>
              <w:t xml:space="preserve">Т.А. </w:t>
            </w:r>
            <w:proofErr w:type="spellStart"/>
            <w:r w:rsidRPr="00E20BD7">
              <w:rPr>
                <w:rFonts w:ascii="Times New Roman" w:hAnsi="Times New Roman" w:cs="Times New Roman"/>
                <w:sz w:val="20"/>
                <w:szCs w:val="20"/>
              </w:rPr>
              <w:t>Войнич</w:t>
            </w:r>
            <w:proofErr w:type="spellEnd"/>
            <w:r w:rsidRPr="00E20BD7">
              <w:rPr>
                <w:rFonts w:ascii="Times New Roman" w:hAnsi="Times New Roman" w:cs="Times New Roman"/>
                <w:sz w:val="20"/>
                <w:szCs w:val="20"/>
              </w:rPr>
              <w:t>, А.П. Твардовская</w:t>
            </w:r>
          </w:p>
        </w:tc>
        <w:tc>
          <w:tcPr>
            <w:tcW w:w="3260" w:type="dxa"/>
            <w:vAlign w:val="center"/>
          </w:tcPr>
          <w:p w14:paraId="1AACDF37" w14:textId="77777777" w:rsidR="00E637D9" w:rsidRPr="00E20BD7" w:rsidRDefault="00E637D9" w:rsidP="00E20BD7">
            <w:pPr>
              <w:tabs>
                <w:tab w:val="num" w:pos="900"/>
              </w:tabs>
              <w:spacing w:after="200" w:line="276" w:lineRule="auto"/>
              <w:rPr>
                <w:rFonts w:ascii="Times New Roman" w:hAnsi="Times New Roman" w:cs="Times New Roman"/>
                <w:sz w:val="20"/>
                <w:szCs w:val="20"/>
              </w:rPr>
            </w:pPr>
            <w:r w:rsidRPr="00E20BD7">
              <w:rPr>
                <w:rFonts w:ascii="Times New Roman" w:hAnsi="Times New Roman" w:cs="Times New Roman"/>
                <w:sz w:val="20"/>
                <w:szCs w:val="20"/>
              </w:rPr>
              <w:t>Минск: РИПО, 2017 г.</w:t>
            </w:r>
          </w:p>
        </w:tc>
      </w:tr>
      <w:tr w:rsidR="00E637D9" w:rsidRPr="00E20BD7" w14:paraId="2C22366E" w14:textId="77777777">
        <w:tc>
          <w:tcPr>
            <w:tcW w:w="958" w:type="dxa"/>
          </w:tcPr>
          <w:p w14:paraId="03BAFD34" w14:textId="77777777" w:rsidR="00E637D9" w:rsidRPr="00E20BD7" w:rsidRDefault="00E637D9" w:rsidP="00E20BD7">
            <w:pPr>
              <w:spacing w:after="200" w:line="276" w:lineRule="auto"/>
              <w:jc w:val="center"/>
              <w:rPr>
                <w:rFonts w:ascii="Times New Roman" w:hAnsi="Times New Roman" w:cs="Times New Roman"/>
                <w:sz w:val="20"/>
                <w:szCs w:val="20"/>
              </w:rPr>
            </w:pPr>
          </w:p>
          <w:p w14:paraId="379057EF" w14:textId="77777777" w:rsidR="00E637D9" w:rsidRPr="00E20BD7" w:rsidRDefault="00E637D9" w:rsidP="00E20BD7">
            <w:pPr>
              <w:spacing w:after="200" w:line="276" w:lineRule="auto"/>
              <w:jc w:val="center"/>
              <w:rPr>
                <w:rFonts w:ascii="Times New Roman" w:hAnsi="Times New Roman" w:cs="Times New Roman"/>
                <w:sz w:val="20"/>
                <w:szCs w:val="20"/>
              </w:rPr>
            </w:pPr>
            <w:r w:rsidRPr="00E20BD7">
              <w:rPr>
                <w:rFonts w:ascii="Times New Roman" w:hAnsi="Times New Roman" w:cs="Times New Roman"/>
                <w:sz w:val="20"/>
                <w:szCs w:val="20"/>
              </w:rPr>
              <w:t>2.</w:t>
            </w:r>
          </w:p>
        </w:tc>
        <w:tc>
          <w:tcPr>
            <w:tcW w:w="4679" w:type="dxa"/>
            <w:vAlign w:val="center"/>
          </w:tcPr>
          <w:p w14:paraId="378A2D76" w14:textId="77777777" w:rsidR="00E637D9" w:rsidRPr="00E20BD7" w:rsidRDefault="00E637D9" w:rsidP="00E20BD7">
            <w:pPr>
              <w:spacing w:after="200" w:line="276" w:lineRule="auto"/>
              <w:rPr>
                <w:rFonts w:ascii="Times New Roman" w:hAnsi="Times New Roman" w:cs="Times New Roman"/>
                <w:sz w:val="20"/>
                <w:szCs w:val="20"/>
              </w:rPr>
            </w:pPr>
            <w:r w:rsidRPr="00E20BD7">
              <w:rPr>
                <w:rFonts w:ascii="Times New Roman" w:hAnsi="Times New Roman" w:cs="Times New Roman"/>
                <w:sz w:val="20"/>
                <w:szCs w:val="20"/>
              </w:rPr>
              <w:t>Теория финансов</w:t>
            </w:r>
          </w:p>
        </w:tc>
        <w:tc>
          <w:tcPr>
            <w:tcW w:w="1984" w:type="dxa"/>
            <w:vAlign w:val="center"/>
          </w:tcPr>
          <w:p w14:paraId="4AFEE634" w14:textId="77777777" w:rsidR="00E637D9" w:rsidRPr="00E20BD7" w:rsidRDefault="00E637D9" w:rsidP="00E20BD7">
            <w:pPr>
              <w:spacing w:after="200" w:line="276" w:lineRule="auto"/>
              <w:jc w:val="center"/>
              <w:rPr>
                <w:rFonts w:ascii="Times New Roman" w:hAnsi="Times New Roman" w:cs="Times New Roman"/>
                <w:sz w:val="20"/>
                <w:szCs w:val="20"/>
              </w:rPr>
            </w:pPr>
            <w:r w:rsidRPr="00E20BD7">
              <w:rPr>
                <w:rFonts w:ascii="Times New Roman" w:hAnsi="Times New Roman" w:cs="Times New Roman"/>
                <w:sz w:val="20"/>
                <w:szCs w:val="20"/>
              </w:rPr>
              <w:t>Н.Е. Заяц</w:t>
            </w:r>
          </w:p>
        </w:tc>
        <w:tc>
          <w:tcPr>
            <w:tcW w:w="3260" w:type="dxa"/>
            <w:vAlign w:val="center"/>
          </w:tcPr>
          <w:p w14:paraId="2FD226AB" w14:textId="77777777" w:rsidR="00E637D9" w:rsidRPr="00E20BD7" w:rsidRDefault="00E637D9" w:rsidP="00E20BD7">
            <w:pPr>
              <w:spacing w:after="200" w:line="276" w:lineRule="auto"/>
              <w:rPr>
                <w:rFonts w:ascii="Times New Roman" w:hAnsi="Times New Roman" w:cs="Times New Roman"/>
                <w:sz w:val="20"/>
                <w:szCs w:val="20"/>
              </w:rPr>
            </w:pPr>
            <w:proofErr w:type="gramStart"/>
            <w:r w:rsidRPr="00E20BD7">
              <w:rPr>
                <w:rFonts w:ascii="Times New Roman" w:hAnsi="Times New Roman" w:cs="Times New Roman"/>
                <w:sz w:val="20"/>
                <w:szCs w:val="20"/>
              </w:rPr>
              <w:t>Мн. :</w:t>
            </w:r>
            <w:proofErr w:type="gramEnd"/>
            <w:r w:rsidRPr="00E20BD7">
              <w:rPr>
                <w:rFonts w:ascii="Times New Roman" w:hAnsi="Times New Roman" w:cs="Times New Roman"/>
                <w:sz w:val="20"/>
                <w:szCs w:val="20"/>
              </w:rPr>
              <w:t xml:space="preserve"> </w:t>
            </w:r>
            <w:proofErr w:type="spellStart"/>
            <w:r w:rsidRPr="00E20BD7">
              <w:rPr>
                <w:rFonts w:ascii="Times New Roman" w:hAnsi="Times New Roman" w:cs="Times New Roman"/>
                <w:sz w:val="20"/>
                <w:szCs w:val="20"/>
              </w:rPr>
              <w:t>Выш</w:t>
            </w:r>
            <w:proofErr w:type="spellEnd"/>
            <w:r w:rsidRPr="00E20BD7">
              <w:rPr>
                <w:rFonts w:ascii="Times New Roman" w:hAnsi="Times New Roman" w:cs="Times New Roman"/>
                <w:sz w:val="20"/>
                <w:szCs w:val="20"/>
              </w:rPr>
              <w:t xml:space="preserve">. </w:t>
            </w:r>
            <w:proofErr w:type="spellStart"/>
            <w:r w:rsidRPr="00E20BD7">
              <w:rPr>
                <w:rFonts w:ascii="Times New Roman" w:hAnsi="Times New Roman" w:cs="Times New Roman"/>
                <w:sz w:val="20"/>
                <w:szCs w:val="20"/>
              </w:rPr>
              <w:t>шк</w:t>
            </w:r>
            <w:proofErr w:type="spellEnd"/>
            <w:r w:rsidRPr="00E20BD7">
              <w:rPr>
                <w:rFonts w:ascii="Times New Roman" w:hAnsi="Times New Roman" w:cs="Times New Roman"/>
                <w:sz w:val="20"/>
                <w:szCs w:val="20"/>
              </w:rPr>
              <w:t>., 1998 г.</w:t>
            </w:r>
          </w:p>
        </w:tc>
      </w:tr>
      <w:tr w:rsidR="00E637D9" w:rsidRPr="00E20BD7" w14:paraId="1C071F0F" w14:textId="77777777">
        <w:tc>
          <w:tcPr>
            <w:tcW w:w="958" w:type="dxa"/>
          </w:tcPr>
          <w:p w14:paraId="378ED84D" w14:textId="77777777" w:rsidR="00E637D9" w:rsidRPr="00E20BD7" w:rsidRDefault="00E637D9" w:rsidP="00E20BD7">
            <w:pPr>
              <w:spacing w:after="120" w:line="240" w:lineRule="auto"/>
              <w:ind w:right="-141"/>
              <w:jc w:val="center"/>
              <w:rPr>
                <w:rFonts w:ascii="Times New Roman" w:hAnsi="Times New Roman" w:cs="Times New Roman"/>
              </w:rPr>
            </w:pPr>
          </w:p>
          <w:p w14:paraId="7E0CE09B" w14:textId="77777777" w:rsidR="00E637D9" w:rsidRPr="00E20BD7" w:rsidRDefault="00E637D9" w:rsidP="00E20BD7">
            <w:pPr>
              <w:spacing w:after="120" w:line="240" w:lineRule="auto"/>
              <w:ind w:right="-141"/>
              <w:jc w:val="center"/>
              <w:rPr>
                <w:rFonts w:ascii="Times New Roman" w:hAnsi="Times New Roman" w:cs="Times New Roman"/>
              </w:rPr>
            </w:pPr>
            <w:r w:rsidRPr="00E20BD7">
              <w:rPr>
                <w:rFonts w:ascii="Times New Roman" w:hAnsi="Times New Roman" w:cs="Times New Roman"/>
              </w:rPr>
              <w:t>3.</w:t>
            </w:r>
          </w:p>
        </w:tc>
        <w:tc>
          <w:tcPr>
            <w:tcW w:w="4679" w:type="dxa"/>
            <w:vAlign w:val="center"/>
          </w:tcPr>
          <w:p w14:paraId="4F1183F5" w14:textId="77777777" w:rsidR="00E637D9" w:rsidRPr="00E20BD7" w:rsidRDefault="00E637D9" w:rsidP="00E20BD7">
            <w:pPr>
              <w:spacing w:after="200" w:line="276" w:lineRule="auto"/>
              <w:rPr>
                <w:rFonts w:ascii="Times New Roman" w:hAnsi="Times New Roman" w:cs="Times New Roman"/>
                <w:sz w:val="20"/>
                <w:szCs w:val="20"/>
              </w:rPr>
            </w:pPr>
            <w:r w:rsidRPr="00E20BD7">
              <w:rPr>
                <w:rFonts w:ascii="Times New Roman" w:hAnsi="Times New Roman" w:cs="Times New Roman"/>
                <w:sz w:val="20"/>
                <w:szCs w:val="20"/>
              </w:rPr>
              <w:t>Финансы и кредит</w:t>
            </w:r>
          </w:p>
        </w:tc>
        <w:tc>
          <w:tcPr>
            <w:tcW w:w="1984" w:type="dxa"/>
            <w:vAlign w:val="center"/>
          </w:tcPr>
          <w:p w14:paraId="6E002C56" w14:textId="77777777" w:rsidR="00E637D9" w:rsidRPr="00E20BD7" w:rsidRDefault="00E637D9" w:rsidP="00E20BD7">
            <w:pPr>
              <w:spacing w:after="200" w:line="276" w:lineRule="auto"/>
              <w:rPr>
                <w:rFonts w:ascii="Times New Roman" w:hAnsi="Times New Roman" w:cs="Times New Roman"/>
                <w:sz w:val="20"/>
                <w:szCs w:val="20"/>
              </w:rPr>
            </w:pPr>
            <w:r w:rsidRPr="00E20BD7">
              <w:rPr>
                <w:rFonts w:ascii="Times New Roman" w:hAnsi="Times New Roman" w:cs="Times New Roman"/>
                <w:sz w:val="20"/>
                <w:szCs w:val="20"/>
              </w:rPr>
              <w:t>Л. Г. Колпина [и др.], под общ. ред. Л. Г. Колпиной.</w:t>
            </w:r>
          </w:p>
        </w:tc>
        <w:tc>
          <w:tcPr>
            <w:tcW w:w="3260" w:type="dxa"/>
            <w:vAlign w:val="center"/>
          </w:tcPr>
          <w:p w14:paraId="17B1D362" w14:textId="77777777" w:rsidR="00E637D9" w:rsidRPr="00E20BD7" w:rsidRDefault="00E637D9" w:rsidP="00E20BD7">
            <w:pPr>
              <w:spacing w:after="200" w:line="276" w:lineRule="auto"/>
              <w:rPr>
                <w:rFonts w:ascii="Times New Roman" w:hAnsi="Times New Roman" w:cs="Times New Roman"/>
                <w:sz w:val="20"/>
                <w:szCs w:val="20"/>
              </w:rPr>
            </w:pPr>
            <w:proofErr w:type="gramStart"/>
            <w:r w:rsidRPr="00E20BD7">
              <w:rPr>
                <w:rFonts w:ascii="Times New Roman" w:hAnsi="Times New Roman" w:cs="Times New Roman"/>
                <w:sz w:val="20"/>
                <w:szCs w:val="20"/>
              </w:rPr>
              <w:t>Мн. :</w:t>
            </w:r>
            <w:proofErr w:type="gramEnd"/>
            <w:r w:rsidRPr="00E20BD7">
              <w:rPr>
                <w:rFonts w:ascii="Times New Roman" w:hAnsi="Times New Roman" w:cs="Times New Roman"/>
                <w:sz w:val="20"/>
                <w:szCs w:val="20"/>
              </w:rPr>
              <w:t xml:space="preserve"> </w:t>
            </w:r>
            <w:proofErr w:type="spellStart"/>
            <w:r w:rsidRPr="00E20BD7">
              <w:rPr>
                <w:rFonts w:ascii="Times New Roman" w:hAnsi="Times New Roman" w:cs="Times New Roman"/>
                <w:sz w:val="20"/>
                <w:szCs w:val="20"/>
              </w:rPr>
              <w:t>Выш</w:t>
            </w:r>
            <w:proofErr w:type="spellEnd"/>
            <w:r w:rsidRPr="00E20BD7">
              <w:rPr>
                <w:rFonts w:ascii="Times New Roman" w:hAnsi="Times New Roman" w:cs="Times New Roman"/>
                <w:sz w:val="20"/>
                <w:szCs w:val="20"/>
              </w:rPr>
              <w:t xml:space="preserve">. </w:t>
            </w:r>
            <w:proofErr w:type="spellStart"/>
            <w:r w:rsidRPr="00E20BD7">
              <w:rPr>
                <w:rFonts w:ascii="Times New Roman" w:hAnsi="Times New Roman" w:cs="Times New Roman"/>
                <w:sz w:val="20"/>
                <w:szCs w:val="20"/>
              </w:rPr>
              <w:t>шк</w:t>
            </w:r>
            <w:proofErr w:type="spellEnd"/>
            <w:r w:rsidRPr="00E20BD7">
              <w:rPr>
                <w:rFonts w:ascii="Times New Roman" w:hAnsi="Times New Roman" w:cs="Times New Roman"/>
                <w:sz w:val="20"/>
                <w:szCs w:val="20"/>
              </w:rPr>
              <w:t>., 2010 г.</w:t>
            </w:r>
          </w:p>
        </w:tc>
      </w:tr>
      <w:tr w:rsidR="00E637D9" w:rsidRPr="00E20BD7" w14:paraId="18B82754" w14:textId="77777777">
        <w:tc>
          <w:tcPr>
            <w:tcW w:w="958" w:type="dxa"/>
          </w:tcPr>
          <w:p w14:paraId="583F4EBA" w14:textId="77777777" w:rsidR="00E637D9" w:rsidRPr="00E20BD7" w:rsidRDefault="00E637D9" w:rsidP="00E20BD7">
            <w:pPr>
              <w:spacing w:after="200" w:line="276" w:lineRule="auto"/>
              <w:jc w:val="center"/>
              <w:rPr>
                <w:rFonts w:ascii="Times New Roman" w:hAnsi="Times New Roman" w:cs="Times New Roman"/>
              </w:rPr>
            </w:pPr>
            <w:r w:rsidRPr="00E20BD7">
              <w:rPr>
                <w:rFonts w:ascii="Times New Roman" w:hAnsi="Times New Roman" w:cs="Times New Roman"/>
              </w:rPr>
              <w:t>4.</w:t>
            </w:r>
          </w:p>
        </w:tc>
        <w:tc>
          <w:tcPr>
            <w:tcW w:w="4679" w:type="dxa"/>
            <w:vAlign w:val="center"/>
          </w:tcPr>
          <w:p w14:paraId="0FBC0BF7" w14:textId="77777777" w:rsidR="00E637D9" w:rsidRPr="00E20BD7" w:rsidRDefault="00E637D9" w:rsidP="00E20BD7">
            <w:pPr>
              <w:spacing w:after="200" w:line="276" w:lineRule="auto"/>
              <w:rPr>
                <w:rFonts w:ascii="Times New Roman" w:hAnsi="Times New Roman" w:cs="Times New Roman"/>
                <w:sz w:val="20"/>
                <w:szCs w:val="20"/>
              </w:rPr>
            </w:pPr>
            <w:r w:rsidRPr="00E20BD7">
              <w:rPr>
                <w:rFonts w:ascii="Times New Roman" w:hAnsi="Times New Roman" w:cs="Times New Roman"/>
                <w:sz w:val="20"/>
                <w:szCs w:val="20"/>
              </w:rPr>
              <w:t>Финансы организаций</w:t>
            </w:r>
          </w:p>
        </w:tc>
        <w:tc>
          <w:tcPr>
            <w:tcW w:w="1984" w:type="dxa"/>
            <w:vAlign w:val="center"/>
          </w:tcPr>
          <w:p w14:paraId="3C23C6C4" w14:textId="77777777" w:rsidR="00E637D9" w:rsidRPr="00E20BD7" w:rsidRDefault="00E637D9" w:rsidP="00E20BD7">
            <w:pPr>
              <w:spacing w:after="200" w:line="276" w:lineRule="auto"/>
              <w:rPr>
                <w:rFonts w:ascii="Times New Roman" w:hAnsi="Times New Roman" w:cs="Times New Roman"/>
                <w:sz w:val="20"/>
                <w:szCs w:val="20"/>
              </w:rPr>
            </w:pPr>
            <w:r w:rsidRPr="00E20BD7">
              <w:rPr>
                <w:rFonts w:ascii="Times New Roman" w:hAnsi="Times New Roman" w:cs="Times New Roman"/>
                <w:sz w:val="20"/>
                <w:szCs w:val="20"/>
              </w:rPr>
              <w:t>В.В. Позняков</w:t>
            </w:r>
          </w:p>
        </w:tc>
        <w:tc>
          <w:tcPr>
            <w:tcW w:w="3260" w:type="dxa"/>
            <w:vAlign w:val="center"/>
          </w:tcPr>
          <w:p w14:paraId="438D2458" w14:textId="77777777" w:rsidR="00E637D9" w:rsidRPr="00E20BD7" w:rsidRDefault="00E637D9" w:rsidP="00E20BD7">
            <w:pPr>
              <w:spacing w:after="200" w:line="276" w:lineRule="auto"/>
              <w:rPr>
                <w:rFonts w:ascii="Times New Roman" w:hAnsi="Times New Roman" w:cs="Times New Roman"/>
                <w:sz w:val="20"/>
                <w:szCs w:val="20"/>
              </w:rPr>
            </w:pPr>
            <w:r w:rsidRPr="00E20BD7">
              <w:rPr>
                <w:rFonts w:ascii="Times New Roman" w:hAnsi="Times New Roman" w:cs="Times New Roman"/>
                <w:sz w:val="20"/>
                <w:szCs w:val="20"/>
              </w:rPr>
              <w:t>Минск: РИПО, 2016 г.</w:t>
            </w:r>
          </w:p>
        </w:tc>
      </w:tr>
      <w:tr w:rsidR="00E637D9" w:rsidRPr="00E20BD7" w14:paraId="3220C2C3" w14:textId="77777777">
        <w:tc>
          <w:tcPr>
            <w:tcW w:w="958" w:type="dxa"/>
          </w:tcPr>
          <w:p w14:paraId="6BC96F72" w14:textId="77777777" w:rsidR="00E637D9" w:rsidRPr="00E20BD7" w:rsidRDefault="00E637D9" w:rsidP="00E20BD7">
            <w:pPr>
              <w:spacing w:after="200" w:line="276" w:lineRule="auto"/>
              <w:jc w:val="center"/>
              <w:rPr>
                <w:rFonts w:ascii="Times New Roman" w:hAnsi="Times New Roman" w:cs="Times New Roman"/>
              </w:rPr>
            </w:pPr>
            <w:r w:rsidRPr="00E20BD7">
              <w:rPr>
                <w:rFonts w:ascii="Times New Roman" w:hAnsi="Times New Roman" w:cs="Times New Roman"/>
              </w:rPr>
              <w:t>5.</w:t>
            </w:r>
          </w:p>
        </w:tc>
        <w:tc>
          <w:tcPr>
            <w:tcW w:w="4679" w:type="dxa"/>
            <w:vAlign w:val="center"/>
          </w:tcPr>
          <w:p w14:paraId="29C54F84" w14:textId="77777777" w:rsidR="00E637D9" w:rsidRPr="00E20BD7" w:rsidRDefault="00E637D9" w:rsidP="00E20BD7">
            <w:pPr>
              <w:spacing w:after="200" w:line="276" w:lineRule="auto"/>
              <w:rPr>
                <w:rFonts w:ascii="Times New Roman" w:hAnsi="Times New Roman" w:cs="Times New Roman"/>
                <w:sz w:val="20"/>
                <w:szCs w:val="20"/>
              </w:rPr>
            </w:pPr>
            <w:r w:rsidRPr="00E20BD7">
              <w:rPr>
                <w:rFonts w:ascii="Times New Roman" w:hAnsi="Times New Roman" w:cs="Times New Roman"/>
                <w:sz w:val="20"/>
                <w:szCs w:val="20"/>
              </w:rPr>
              <w:t>Финансы организаций</w:t>
            </w:r>
          </w:p>
        </w:tc>
        <w:tc>
          <w:tcPr>
            <w:tcW w:w="1984" w:type="dxa"/>
            <w:vAlign w:val="center"/>
          </w:tcPr>
          <w:p w14:paraId="11885266" w14:textId="77777777" w:rsidR="00E637D9" w:rsidRPr="00E20BD7" w:rsidRDefault="00E637D9" w:rsidP="00E20BD7">
            <w:pPr>
              <w:spacing w:after="200" w:line="276" w:lineRule="auto"/>
              <w:rPr>
                <w:rFonts w:ascii="Times New Roman" w:hAnsi="Times New Roman" w:cs="Times New Roman"/>
                <w:sz w:val="20"/>
                <w:szCs w:val="20"/>
              </w:rPr>
            </w:pPr>
            <w:r w:rsidRPr="00E20BD7">
              <w:rPr>
                <w:rFonts w:ascii="Times New Roman" w:hAnsi="Times New Roman" w:cs="Times New Roman"/>
                <w:sz w:val="20"/>
                <w:szCs w:val="20"/>
              </w:rPr>
              <w:t>Е.М. Попов</w:t>
            </w:r>
          </w:p>
        </w:tc>
        <w:tc>
          <w:tcPr>
            <w:tcW w:w="3260" w:type="dxa"/>
            <w:vAlign w:val="center"/>
          </w:tcPr>
          <w:p w14:paraId="35CDC58F" w14:textId="77777777" w:rsidR="00E637D9" w:rsidRPr="00E20BD7" w:rsidRDefault="00E637D9" w:rsidP="00E20BD7">
            <w:pPr>
              <w:spacing w:after="200" w:line="276" w:lineRule="auto"/>
              <w:rPr>
                <w:rFonts w:ascii="Times New Roman" w:hAnsi="Times New Roman" w:cs="Times New Roman"/>
                <w:sz w:val="20"/>
                <w:szCs w:val="20"/>
              </w:rPr>
            </w:pPr>
            <w:proofErr w:type="gramStart"/>
            <w:r w:rsidRPr="00E20BD7">
              <w:rPr>
                <w:rFonts w:ascii="Times New Roman" w:hAnsi="Times New Roman" w:cs="Times New Roman"/>
                <w:sz w:val="20"/>
                <w:szCs w:val="20"/>
              </w:rPr>
              <w:t>Мн. :</w:t>
            </w:r>
            <w:proofErr w:type="gramEnd"/>
            <w:r w:rsidRPr="00E20BD7">
              <w:rPr>
                <w:rFonts w:ascii="Times New Roman" w:hAnsi="Times New Roman" w:cs="Times New Roman"/>
                <w:sz w:val="20"/>
                <w:szCs w:val="20"/>
              </w:rPr>
              <w:t xml:space="preserve"> </w:t>
            </w:r>
            <w:proofErr w:type="spellStart"/>
            <w:r w:rsidRPr="00E20BD7">
              <w:rPr>
                <w:rFonts w:ascii="Times New Roman" w:hAnsi="Times New Roman" w:cs="Times New Roman"/>
                <w:sz w:val="20"/>
                <w:szCs w:val="20"/>
              </w:rPr>
              <w:t>Выш</w:t>
            </w:r>
            <w:proofErr w:type="spellEnd"/>
            <w:r w:rsidRPr="00E20BD7">
              <w:rPr>
                <w:rFonts w:ascii="Times New Roman" w:hAnsi="Times New Roman" w:cs="Times New Roman"/>
                <w:sz w:val="20"/>
                <w:szCs w:val="20"/>
              </w:rPr>
              <w:t xml:space="preserve">. </w:t>
            </w:r>
            <w:proofErr w:type="spellStart"/>
            <w:r w:rsidRPr="00E20BD7">
              <w:rPr>
                <w:rFonts w:ascii="Times New Roman" w:hAnsi="Times New Roman" w:cs="Times New Roman"/>
                <w:sz w:val="20"/>
                <w:szCs w:val="20"/>
              </w:rPr>
              <w:t>шк</w:t>
            </w:r>
            <w:proofErr w:type="spellEnd"/>
            <w:r w:rsidRPr="00E20BD7">
              <w:rPr>
                <w:rFonts w:ascii="Times New Roman" w:hAnsi="Times New Roman" w:cs="Times New Roman"/>
                <w:sz w:val="20"/>
                <w:szCs w:val="20"/>
              </w:rPr>
              <w:t>., 2015 г.</w:t>
            </w:r>
          </w:p>
        </w:tc>
      </w:tr>
    </w:tbl>
    <w:p w14:paraId="2DDC7514" w14:textId="77777777" w:rsidR="00E637D9" w:rsidRPr="00E20BD7" w:rsidRDefault="00E637D9" w:rsidP="00E20BD7">
      <w:pPr>
        <w:spacing w:after="0" w:line="276" w:lineRule="auto"/>
        <w:ind w:left="-1134" w:right="-142"/>
        <w:jc w:val="center"/>
        <w:rPr>
          <w:rFonts w:ascii="Times New Roman" w:hAnsi="Times New Roman" w:cs="Times New Roman"/>
          <w:b/>
          <w:bCs/>
          <w:spacing w:val="28"/>
          <w:sz w:val="28"/>
          <w:szCs w:val="28"/>
        </w:rPr>
      </w:pPr>
    </w:p>
    <w:p w14:paraId="7D84499E" w14:textId="77777777" w:rsidR="00E637D9" w:rsidRPr="00E20BD7" w:rsidRDefault="00E637D9" w:rsidP="00E20BD7">
      <w:pPr>
        <w:spacing w:after="0" w:line="276" w:lineRule="auto"/>
        <w:jc w:val="center"/>
        <w:rPr>
          <w:rFonts w:ascii="Times New Roman" w:hAnsi="Times New Roman" w:cs="Times New Roman"/>
          <w:b/>
          <w:bCs/>
        </w:rPr>
      </w:pPr>
      <w:r w:rsidRPr="00E20BD7">
        <w:rPr>
          <w:rFonts w:ascii="Times New Roman" w:hAnsi="Times New Roman" w:cs="Times New Roman"/>
          <w:b/>
          <w:bCs/>
        </w:rPr>
        <w:t>Дополнительная литература</w:t>
      </w:r>
    </w:p>
    <w:p w14:paraId="57092BEE" w14:textId="77777777" w:rsidR="00E637D9" w:rsidRPr="00E20BD7" w:rsidRDefault="00E637D9" w:rsidP="00E20BD7">
      <w:pPr>
        <w:spacing w:after="0" w:line="276" w:lineRule="auto"/>
        <w:jc w:val="center"/>
        <w:rPr>
          <w:rFonts w:ascii="Times New Roman" w:hAnsi="Times New Roman" w:cs="Times New Roman"/>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1"/>
        <w:gridCol w:w="4068"/>
        <w:gridCol w:w="1706"/>
        <w:gridCol w:w="2758"/>
      </w:tblGrid>
      <w:tr w:rsidR="00E637D9" w:rsidRPr="00E20BD7" w14:paraId="126951A5" w14:textId="77777777" w:rsidTr="00854BF2">
        <w:tc>
          <w:tcPr>
            <w:tcW w:w="827" w:type="dxa"/>
            <w:vAlign w:val="center"/>
          </w:tcPr>
          <w:p w14:paraId="15E73B48" w14:textId="77777777" w:rsidR="00E637D9" w:rsidRPr="00E20BD7" w:rsidRDefault="00E637D9" w:rsidP="00E20BD7">
            <w:pPr>
              <w:spacing w:after="120" w:line="240" w:lineRule="auto"/>
              <w:ind w:right="-141"/>
              <w:jc w:val="center"/>
              <w:rPr>
                <w:rFonts w:ascii="Times New Roman" w:hAnsi="Times New Roman" w:cs="Times New Roman"/>
                <w:sz w:val="20"/>
                <w:szCs w:val="20"/>
              </w:rPr>
            </w:pPr>
            <w:r w:rsidRPr="00E20BD7">
              <w:rPr>
                <w:rFonts w:ascii="Times New Roman" w:hAnsi="Times New Roman" w:cs="Times New Roman"/>
                <w:sz w:val="20"/>
                <w:szCs w:val="20"/>
              </w:rPr>
              <w:t>№ п/п</w:t>
            </w:r>
          </w:p>
        </w:tc>
        <w:tc>
          <w:tcPr>
            <w:tcW w:w="4159" w:type="dxa"/>
            <w:vAlign w:val="center"/>
          </w:tcPr>
          <w:p w14:paraId="62D9E942" w14:textId="77777777" w:rsidR="00E637D9" w:rsidRPr="00E20BD7" w:rsidRDefault="00E637D9" w:rsidP="00E20BD7">
            <w:pPr>
              <w:spacing w:after="120" w:line="240" w:lineRule="auto"/>
              <w:ind w:right="-141"/>
              <w:jc w:val="center"/>
              <w:rPr>
                <w:rFonts w:ascii="Times New Roman" w:hAnsi="Times New Roman" w:cs="Times New Roman"/>
                <w:sz w:val="20"/>
                <w:szCs w:val="20"/>
              </w:rPr>
            </w:pPr>
            <w:r w:rsidRPr="00E20BD7">
              <w:rPr>
                <w:rFonts w:ascii="Times New Roman" w:hAnsi="Times New Roman" w:cs="Times New Roman"/>
                <w:sz w:val="20"/>
                <w:szCs w:val="20"/>
              </w:rPr>
              <w:t>Наименование</w:t>
            </w:r>
          </w:p>
        </w:tc>
        <w:tc>
          <w:tcPr>
            <w:tcW w:w="1756" w:type="dxa"/>
            <w:vAlign w:val="center"/>
          </w:tcPr>
          <w:p w14:paraId="5CD67A57" w14:textId="77777777" w:rsidR="00E637D9" w:rsidRPr="00E20BD7" w:rsidRDefault="00E637D9" w:rsidP="00E20BD7">
            <w:pPr>
              <w:spacing w:after="120" w:line="240" w:lineRule="auto"/>
              <w:ind w:right="-141"/>
              <w:jc w:val="center"/>
              <w:rPr>
                <w:rFonts w:ascii="Times New Roman" w:hAnsi="Times New Roman" w:cs="Times New Roman"/>
                <w:sz w:val="20"/>
                <w:szCs w:val="20"/>
              </w:rPr>
            </w:pPr>
            <w:r w:rsidRPr="00E20BD7">
              <w:rPr>
                <w:rFonts w:ascii="Times New Roman" w:hAnsi="Times New Roman" w:cs="Times New Roman"/>
                <w:sz w:val="20"/>
                <w:szCs w:val="20"/>
              </w:rPr>
              <w:t>Автор</w:t>
            </w:r>
          </w:p>
        </w:tc>
        <w:tc>
          <w:tcPr>
            <w:tcW w:w="2827" w:type="dxa"/>
            <w:vAlign w:val="center"/>
          </w:tcPr>
          <w:p w14:paraId="2B2054FE" w14:textId="77777777" w:rsidR="00E637D9" w:rsidRPr="00E20BD7" w:rsidRDefault="00E637D9" w:rsidP="00E20BD7">
            <w:pPr>
              <w:spacing w:after="120" w:line="240" w:lineRule="auto"/>
              <w:ind w:right="-141"/>
              <w:jc w:val="center"/>
              <w:rPr>
                <w:rFonts w:ascii="Times New Roman" w:hAnsi="Times New Roman" w:cs="Times New Roman"/>
                <w:sz w:val="20"/>
                <w:szCs w:val="20"/>
              </w:rPr>
            </w:pPr>
            <w:r w:rsidRPr="00E20BD7">
              <w:rPr>
                <w:rFonts w:ascii="Times New Roman" w:hAnsi="Times New Roman" w:cs="Times New Roman"/>
                <w:sz w:val="20"/>
                <w:szCs w:val="20"/>
              </w:rPr>
              <w:t>Издательство, год издания</w:t>
            </w:r>
          </w:p>
        </w:tc>
      </w:tr>
      <w:tr w:rsidR="00854BF2" w:rsidRPr="00E20BD7" w14:paraId="01054B4D" w14:textId="77777777" w:rsidTr="00854BF2">
        <w:trPr>
          <w:trHeight w:val="330"/>
        </w:trPr>
        <w:tc>
          <w:tcPr>
            <w:tcW w:w="827" w:type="dxa"/>
          </w:tcPr>
          <w:p w14:paraId="6D6DD159" w14:textId="77777777" w:rsidR="00854BF2" w:rsidRPr="00E20BD7" w:rsidRDefault="00854BF2" w:rsidP="00854BF2">
            <w:pPr>
              <w:spacing w:after="120" w:line="240" w:lineRule="auto"/>
              <w:ind w:right="-141"/>
              <w:jc w:val="center"/>
              <w:rPr>
                <w:rFonts w:ascii="Times New Roman" w:hAnsi="Times New Roman" w:cs="Times New Roman"/>
              </w:rPr>
            </w:pPr>
            <w:r w:rsidRPr="00E20BD7">
              <w:rPr>
                <w:rFonts w:ascii="Times New Roman" w:hAnsi="Times New Roman" w:cs="Times New Roman"/>
              </w:rPr>
              <w:t>6.</w:t>
            </w:r>
          </w:p>
        </w:tc>
        <w:tc>
          <w:tcPr>
            <w:tcW w:w="4159" w:type="dxa"/>
          </w:tcPr>
          <w:p w14:paraId="29053C31" w14:textId="77777777" w:rsidR="00854BF2" w:rsidRPr="00854BF2" w:rsidRDefault="00854BF2" w:rsidP="00854BF2">
            <w:pPr>
              <w:tabs>
                <w:tab w:val="num" w:pos="900"/>
              </w:tabs>
              <w:spacing w:after="0" w:line="240" w:lineRule="auto"/>
              <w:rPr>
                <w:rFonts w:ascii="Times New Roman" w:hAnsi="Times New Roman" w:cs="Times New Roman"/>
                <w:sz w:val="20"/>
              </w:rPr>
            </w:pPr>
            <w:r w:rsidRPr="00854BF2">
              <w:rPr>
                <w:rFonts w:ascii="Times New Roman" w:hAnsi="Times New Roman" w:cs="Times New Roman"/>
                <w:sz w:val="20"/>
                <w:szCs w:val="24"/>
              </w:rPr>
              <w:t>Банковский кодекс Республики Беларусь: Закон Республики Беларусь № 441-З от 25 окт. 2000 г. (в ред. Закона от 12 июля 2023 г. № 282-З)</w:t>
            </w:r>
          </w:p>
        </w:tc>
        <w:tc>
          <w:tcPr>
            <w:tcW w:w="1756" w:type="dxa"/>
          </w:tcPr>
          <w:p w14:paraId="48E2FD31" w14:textId="77777777" w:rsidR="00854BF2" w:rsidRPr="00E20BD7" w:rsidRDefault="00854BF2" w:rsidP="00854BF2">
            <w:pPr>
              <w:spacing w:after="120" w:line="240" w:lineRule="auto"/>
              <w:ind w:right="-141"/>
              <w:rPr>
                <w:rFonts w:ascii="Times New Roman" w:hAnsi="Times New Roman" w:cs="Times New Roman"/>
              </w:rPr>
            </w:pPr>
          </w:p>
        </w:tc>
        <w:tc>
          <w:tcPr>
            <w:tcW w:w="2827" w:type="dxa"/>
          </w:tcPr>
          <w:p w14:paraId="47180F07" w14:textId="77777777" w:rsidR="00854BF2" w:rsidRPr="00E20BD7" w:rsidRDefault="00854BF2" w:rsidP="00854BF2">
            <w:pPr>
              <w:spacing w:after="120" w:line="240" w:lineRule="auto"/>
              <w:ind w:right="-141"/>
              <w:rPr>
                <w:rFonts w:ascii="Times New Roman" w:hAnsi="Times New Roman" w:cs="Times New Roman"/>
              </w:rPr>
            </w:pPr>
          </w:p>
        </w:tc>
      </w:tr>
      <w:tr w:rsidR="00854BF2" w:rsidRPr="00E20BD7" w14:paraId="1C8BD398" w14:textId="77777777" w:rsidTr="00854BF2">
        <w:trPr>
          <w:trHeight w:val="120"/>
        </w:trPr>
        <w:tc>
          <w:tcPr>
            <w:tcW w:w="827" w:type="dxa"/>
          </w:tcPr>
          <w:p w14:paraId="43266E96" w14:textId="77777777" w:rsidR="00854BF2" w:rsidRPr="00E20BD7" w:rsidRDefault="00854BF2" w:rsidP="00854BF2">
            <w:pPr>
              <w:spacing w:after="120" w:line="276" w:lineRule="auto"/>
              <w:ind w:right="-141"/>
              <w:jc w:val="center"/>
              <w:rPr>
                <w:rFonts w:ascii="Times New Roman" w:hAnsi="Times New Roman" w:cs="Times New Roman"/>
              </w:rPr>
            </w:pPr>
            <w:r w:rsidRPr="00E20BD7">
              <w:rPr>
                <w:rFonts w:ascii="Times New Roman" w:hAnsi="Times New Roman" w:cs="Times New Roman"/>
              </w:rPr>
              <w:t>7.</w:t>
            </w:r>
          </w:p>
        </w:tc>
        <w:tc>
          <w:tcPr>
            <w:tcW w:w="4159" w:type="dxa"/>
          </w:tcPr>
          <w:p w14:paraId="346D5160" w14:textId="77777777" w:rsidR="00854BF2" w:rsidRPr="00854BF2" w:rsidRDefault="00854BF2" w:rsidP="00854BF2">
            <w:pPr>
              <w:spacing w:after="0" w:line="240" w:lineRule="auto"/>
              <w:jc w:val="both"/>
              <w:rPr>
                <w:rFonts w:ascii="Times New Roman" w:hAnsi="Times New Roman" w:cs="Times New Roman"/>
                <w:sz w:val="20"/>
              </w:rPr>
            </w:pPr>
            <w:proofErr w:type="gramStart"/>
            <w:r w:rsidRPr="00854BF2">
              <w:rPr>
                <w:rFonts w:ascii="Times New Roman" w:hAnsi="Times New Roman" w:cs="Times New Roman"/>
                <w:sz w:val="20"/>
                <w:szCs w:val="24"/>
              </w:rPr>
              <w:t>Бюджетный  кодекс</w:t>
            </w:r>
            <w:proofErr w:type="gramEnd"/>
            <w:r w:rsidRPr="00854BF2">
              <w:rPr>
                <w:rFonts w:ascii="Times New Roman" w:hAnsi="Times New Roman" w:cs="Times New Roman"/>
                <w:sz w:val="20"/>
                <w:szCs w:val="24"/>
              </w:rPr>
              <w:t xml:space="preserve"> Республики Беларусь: закон </w:t>
            </w:r>
            <w:proofErr w:type="spellStart"/>
            <w:r w:rsidRPr="00854BF2">
              <w:rPr>
                <w:rFonts w:ascii="Times New Roman" w:hAnsi="Times New Roman" w:cs="Times New Roman"/>
                <w:sz w:val="20"/>
                <w:szCs w:val="24"/>
              </w:rPr>
              <w:t>Респ</w:t>
            </w:r>
            <w:proofErr w:type="spellEnd"/>
            <w:r w:rsidRPr="00854BF2">
              <w:rPr>
                <w:rFonts w:ascii="Times New Roman" w:hAnsi="Times New Roman" w:cs="Times New Roman"/>
                <w:sz w:val="20"/>
                <w:szCs w:val="24"/>
              </w:rPr>
              <w:t xml:space="preserve">. Беларусь </w:t>
            </w:r>
            <w:proofErr w:type="gramStart"/>
            <w:r w:rsidRPr="00854BF2">
              <w:rPr>
                <w:rFonts w:ascii="Times New Roman" w:hAnsi="Times New Roman" w:cs="Times New Roman"/>
                <w:sz w:val="20"/>
                <w:szCs w:val="24"/>
              </w:rPr>
              <w:t>от  16</w:t>
            </w:r>
            <w:proofErr w:type="gramEnd"/>
            <w:r w:rsidRPr="00854BF2">
              <w:rPr>
                <w:rFonts w:ascii="Times New Roman" w:hAnsi="Times New Roman" w:cs="Times New Roman"/>
                <w:sz w:val="20"/>
                <w:szCs w:val="24"/>
              </w:rPr>
              <w:t xml:space="preserve"> июля </w:t>
            </w:r>
            <w:smartTag w:uri="urn:schemas-microsoft-com:office:smarttags" w:element="metricconverter">
              <w:smartTagPr>
                <w:attr w:name="ProductID" w:val="2008 г"/>
              </w:smartTagPr>
              <w:r w:rsidRPr="00854BF2">
                <w:rPr>
                  <w:rFonts w:ascii="Times New Roman" w:hAnsi="Times New Roman" w:cs="Times New Roman"/>
                  <w:sz w:val="20"/>
                  <w:szCs w:val="24"/>
                </w:rPr>
                <w:t>2008 г</w:t>
              </w:r>
            </w:smartTag>
            <w:r w:rsidRPr="00854BF2">
              <w:rPr>
                <w:rFonts w:ascii="Times New Roman" w:hAnsi="Times New Roman" w:cs="Times New Roman"/>
                <w:sz w:val="20"/>
                <w:szCs w:val="24"/>
              </w:rPr>
              <w:t>., № 412-З (в ред. Закона от 30 дек. 2022 г., № 231-3)</w:t>
            </w:r>
          </w:p>
        </w:tc>
        <w:tc>
          <w:tcPr>
            <w:tcW w:w="1756" w:type="dxa"/>
          </w:tcPr>
          <w:p w14:paraId="60D7AFDB" w14:textId="77777777" w:rsidR="00854BF2" w:rsidRPr="00E20BD7" w:rsidRDefault="00854BF2" w:rsidP="00854BF2">
            <w:pPr>
              <w:spacing w:after="120" w:line="240" w:lineRule="auto"/>
              <w:ind w:right="-141"/>
              <w:rPr>
                <w:rFonts w:ascii="Times New Roman" w:hAnsi="Times New Roman" w:cs="Times New Roman"/>
              </w:rPr>
            </w:pPr>
          </w:p>
        </w:tc>
        <w:tc>
          <w:tcPr>
            <w:tcW w:w="2827" w:type="dxa"/>
          </w:tcPr>
          <w:p w14:paraId="4D82588C" w14:textId="77777777" w:rsidR="00854BF2" w:rsidRPr="00E20BD7" w:rsidRDefault="00854BF2" w:rsidP="00854BF2">
            <w:pPr>
              <w:spacing w:after="120" w:line="240" w:lineRule="auto"/>
              <w:ind w:right="-141"/>
              <w:rPr>
                <w:rFonts w:ascii="Times New Roman" w:hAnsi="Times New Roman" w:cs="Times New Roman"/>
              </w:rPr>
            </w:pPr>
          </w:p>
        </w:tc>
      </w:tr>
      <w:tr w:rsidR="00854BF2" w:rsidRPr="00E20BD7" w14:paraId="0E85F61E" w14:textId="77777777" w:rsidTr="00854BF2">
        <w:trPr>
          <w:trHeight w:val="270"/>
        </w:trPr>
        <w:tc>
          <w:tcPr>
            <w:tcW w:w="827" w:type="dxa"/>
          </w:tcPr>
          <w:p w14:paraId="3B4134CD" w14:textId="77777777" w:rsidR="00854BF2" w:rsidRPr="00E20BD7" w:rsidRDefault="00854BF2" w:rsidP="00854BF2">
            <w:pPr>
              <w:spacing w:after="120" w:line="276" w:lineRule="auto"/>
              <w:ind w:right="-141"/>
              <w:jc w:val="center"/>
              <w:rPr>
                <w:rFonts w:ascii="Times New Roman" w:hAnsi="Times New Roman" w:cs="Times New Roman"/>
              </w:rPr>
            </w:pPr>
            <w:r w:rsidRPr="00E20BD7">
              <w:rPr>
                <w:rFonts w:ascii="Times New Roman" w:hAnsi="Times New Roman" w:cs="Times New Roman"/>
              </w:rPr>
              <w:t>8.</w:t>
            </w:r>
          </w:p>
        </w:tc>
        <w:tc>
          <w:tcPr>
            <w:tcW w:w="4159" w:type="dxa"/>
          </w:tcPr>
          <w:p w14:paraId="4F937A5B" w14:textId="77777777" w:rsidR="00854BF2" w:rsidRPr="00854BF2" w:rsidRDefault="00854BF2" w:rsidP="00854BF2">
            <w:pPr>
              <w:spacing w:after="0" w:line="240" w:lineRule="auto"/>
              <w:jc w:val="both"/>
              <w:rPr>
                <w:rFonts w:ascii="Times New Roman" w:hAnsi="Times New Roman" w:cs="Times New Roman"/>
                <w:szCs w:val="24"/>
              </w:rPr>
            </w:pPr>
            <w:r w:rsidRPr="00854BF2">
              <w:rPr>
                <w:rFonts w:ascii="Times New Roman" w:hAnsi="Times New Roman" w:cs="Times New Roman"/>
                <w:sz w:val="20"/>
                <w:szCs w:val="24"/>
                <w:lang w:eastAsia="zh-CN"/>
              </w:rPr>
              <w:t>Гражданский кодекс Республики Беларусь: Закон Республики Беларусь № 218-З от 7 дек. 1998 г. (в ред. Закона от 18 июля 2022 г. № 195-З)</w:t>
            </w:r>
          </w:p>
        </w:tc>
        <w:tc>
          <w:tcPr>
            <w:tcW w:w="1756" w:type="dxa"/>
          </w:tcPr>
          <w:p w14:paraId="67C9E5C0" w14:textId="77777777" w:rsidR="00854BF2" w:rsidRPr="00E20BD7" w:rsidRDefault="00854BF2" w:rsidP="00854BF2">
            <w:pPr>
              <w:spacing w:after="120" w:line="240" w:lineRule="auto"/>
              <w:ind w:right="-141"/>
              <w:rPr>
                <w:rFonts w:ascii="Times New Roman" w:hAnsi="Times New Roman" w:cs="Times New Roman"/>
              </w:rPr>
            </w:pPr>
          </w:p>
        </w:tc>
        <w:tc>
          <w:tcPr>
            <w:tcW w:w="2827" w:type="dxa"/>
          </w:tcPr>
          <w:p w14:paraId="477FD7C8" w14:textId="77777777" w:rsidR="00854BF2" w:rsidRPr="00E20BD7" w:rsidRDefault="00854BF2" w:rsidP="00854BF2">
            <w:pPr>
              <w:spacing w:after="120" w:line="240" w:lineRule="auto"/>
              <w:ind w:right="-141"/>
              <w:rPr>
                <w:rFonts w:ascii="Times New Roman" w:hAnsi="Times New Roman" w:cs="Times New Roman"/>
              </w:rPr>
            </w:pPr>
          </w:p>
        </w:tc>
      </w:tr>
      <w:tr w:rsidR="00854BF2" w:rsidRPr="00E20BD7" w14:paraId="5B0425F8" w14:textId="77777777" w:rsidTr="00854BF2">
        <w:trPr>
          <w:trHeight w:val="270"/>
        </w:trPr>
        <w:tc>
          <w:tcPr>
            <w:tcW w:w="827" w:type="dxa"/>
          </w:tcPr>
          <w:p w14:paraId="443F83F0" w14:textId="77777777" w:rsidR="00854BF2" w:rsidRPr="00E20BD7" w:rsidRDefault="00854BF2" w:rsidP="00854BF2">
            <w:pPr>
              <w:spacing w:after="120" w:line="276" w:lineRule="auto"/>
              <w:ind w:right="-141"/>
              <w:jc w:val="center"/>
              <w:rPr>
                <w:rFonts w:ascii="Times New Roman" w:hAnsi="Times New Roman" w:cs="Times New Roman"/>
              </w:rPr>
            </w:pPr>
            <w:r w:rsidRPr="00E20BD7">
              <w:rPr>
                <w:rFonts w:ascii="Times New Roman" w:hAnsi="Times New Roman" w:cs="Times New Roman"/>
              </w:rPr>
              <w:t>9.</w:t>
            </w:r>
          </w:p>
        </w:tc>
        <w:tc>
          <w:tcPr>
            <w:tcW w:w="4159" w:type="dxa"/>
          </w:tcPr>
          <w:p w14:paraId="53B55A04" w14:textId="77777777" w:rsidR="00854BF2" w:rsidRPr="00854BF2" w:rsidRDefault="00854BF2" w:rsidP="00854BF2">
            <w:pPr>
              <w:spacing w:after="0" w:line="240" w:lineRule="auto"/>
              <w:jc w:val="both"/>
              <w:rPr>
                <w:rFonts w:ascii="Times New Roman" w:hAnsi="Times New Roman" w:cs="Times New Roman"/>
                <w:sz w:val="20"/>
              </w:rPr>
            </w:pPr>
            <w:r w:rsidRPr="00854BF2">
              <w:rPr>
                <w:rFonts w:ascii="Times New Roman" w:hAnsi="Times New Roman" w:cs="Times New Roman"/>
                <w:sz w:val="20"/>
              </w:rPr>
              <w:t xml:space="preserve">Инструкция о банковском переводе: утв. Постановлением Правления Национального банка </w:t>
            </w:r>
            <w:proofErr w:type="spellStart"/>
            <w:r w:rsidRPr="00854BF2">
              <w:rPr>
                <w:rFonts w:ascii="Times New Roman" w:hAnsi="Times New Roman" w:cs="Times New Roman"/>
                <w:sz w:val="20"/>
              </w:rPr>
              <w:t>Респ</w:t>
            </w:r>
            <w:proofErr w:type="spellEnd"/>
            <w:r w:rsidRPr="00854BF2">
              <w:rPr>
                <w:rFonts w:ascii="Times New Roman" w:hAnsi="Times New Roman" w:cs="Times New Roman"/>
                <w:sz w:val="20"/>
              </w:rPr>
              <w:t>. Беларусь от 29 марта 2001 г. № 66 (в редакции Постановления от</w:t>
            </w:r>
            <w:r w:rsidRPr="00854BF2">
              <w:rPr>
                <w:rFonts w:ascii="Times New Roman" w:hAnsi="Times New Roman" w:cs="Times New Roman"/>
                <w:bCs/>
                <w:sz w:val="20"/>
              </w:rPr>
              <w:t xml:space="preserve"> 12 сент. 2022 г. №339</w:t>
            </w:r>
            <w:r w:rsidRPr="00854BF2">
              <w:rPr>
                <w:rFonts w:ascii="Times New Roman" w:hAnsi="Times New Roman" w:cs="Times New Roman"/>
                <w:sz w:val="20"/>
              </w:rPr>
              <w:t>)</w:t>
            </w:r>
          </w:p>
        </w:tc>
        <w:tc>
          <w:tcPr>
            <w:tcW w:w="1756" w:type="dxa"/>
          </w:tcPr>
          <w:p w14:paraId="6F4B1E65" w14:textId="77777777" w:rsidR="00854BF2" w:rsidRPr="00E20BD7" w:rsidRDefault="00854BF2" w:rsidP="00854BF2">
            <w:pPr>
              <w:spacing w:after="120" w:line="240" w:lineRule="auto"/>
              <w:ind w:right="-141"/>
              <w:rPr>
                <w:rFonts w:ascii="Times New Roman" w:hAnsi="Times New Roman" w:cs="Times New Roman"/>
              </w:rPr>
            </w:pPr>
          </w:p>
        </w:tc>
        <w:tc>
          <w:tcPr>
            <w:tcW w:w="2827" w:type="dxa"/>
          </w:tcPr>
          <w:p w14:paraId="2FDA0BD1" w14:textId="77777777" w:rsidR="00854BF2" w:rsidRPr="00E20BD7" w:rsidRDefault="00854BF2" w:rsidP="00854BF2">
            <w:pPr>
              <w:spacing w:after="120" w:line="240" w:lineRule="auto"/>
              <w:ind w:right="-141"/>
              <w:rPr>
                <w:rFonts w:ascii="Times New Roman" w:hAnsi="Times New Roman" w:cs="Times New Roman"/>
              </w:rPr>
            </w:pPr>
          </w:p>
        </w:tc>
      </w:tr>
      <w:tr w:rsidR="00854BF2" w:rsidRPr="00E20BD7" w14:paraId="6B46C285" w14:textId="77777777" w:rsidTr="00854BF2">
        <w:trPr>
          <w:trHeight w:val="270"/>
        </w:trPr>
        <w:tc>
          <w:tcPr>
            <w:tcW w:w="827" w:type="dxa"/>
          </w:tcPr>
          <w:p w14:paraId="49317B27" w14:textId="77777777" w:rsidR="00854BF2" w:rsidRPr="00E20BD7" w:rsidRDefault="00854BF2" w:rsidP="00854BF2">
            <w:pPr>
              <w:spacing w:after="120" w:line="276" w:lineRule="auto"/>
              <w:ind w:right="-141"/>
              <w:jc w:val="center"/>
              <w:rPr>
                <w:rFonts w:ascii="Times New Roman" w:hAnsi="Times New Roman" w:cs="Times New Roman"/>
              </w:rPr>
            </w:pPr>
            <w:r w:rsidRPr="00E20BD7">
              <w:rPr>
                <w:rFonts w:ascii="Times New Roman" w:hAnsi="Times New Roman" w:cs="Times New Roman"/>
              </w:rPr>
              <w:t>10.</w:t>
            </w:r>
          </w:p>
        </w:tc>
        <w:tc>
          <w:tcPr>
            <w:tcW w:w="4159" w:type="dxa"/>
          </w:tcPr>
          <w:p w14:paraId="0A4E5BC4" w14:textId="77777777" w:rsidR="00854BF2" w:rsidRPr="00854BF2" w:rsidRDefault="00854BF2" w:rsidP="00854BF2">
            <w:pPr>
              <w:spacing w:after="0" w:line="240" w:lineRule="auto"/>
              <w:jc w:val="both"/>
              <w:rPr>
                <w:rFonts w:ascii="Times New Roman" w:hAnsi="Times New Roman" w:cs="Times New Roman"/>
                <w:sz w:val="20"/>
              </w:rPr>
            </w:pPr>
            <w:r w:rsidRPr="00854BF2">
              <w:rPr>
                <w:rFonts w:ascii="Times New Roman" w:hAnsi="Times New Roman" w:cs="Times New Roman"/>
                <w:sz w:val="20"/>
                <w:szCs w:val="24"/>
                <w:lang w:val="be-BY"/>
              </w:rPr>
              <w:t xml:space="preserve">Инструкция по бухгалтерскому учету доходов и расходов: утв. Постановлением Министерства финансов Респ. Беларусь от 30 сент. </w:t>
            </w:r>
            <w:smartTag w:uri="urn:schemas-microsoft-com:office:smarttags" w:element="metricconverter">
              <w:smartTagPr>
                <w:attr w:name="ProductID" w:val="2011 г"/>
              </w:smartTagPr>
              <w:r w:rsidRPr="00854BF2">
                <w:rPr>
                  <w:rFonts w:ascii="Times New Roman" w:hAnsi="Times New Roman" w:cs="Times New Roman"/>
                  <w:sz w:val="20"/>
                  <w:szCs w:val="24"/>
                  <w:lang w:val="be-BY"/>
                </w:rPr>
                <w:t>2011 г</w:t>
              </w:r>
            </w:smartTag>
            <w:r w:rsidRPr="00854BF2">
              <w:rPr>
                <w:rFonts w:ascii="Times New Roman" w:hAnsi="Times New Roman" w:cs="Times New Roman"/>
                <w:sz w:val="20"/>
                <w:szCs w:val="24"/>
                <w:lang w:val="be-BY"/>
              </w:rPr>
              <w:t xml:space="preserve">. №102 (в ред. Постановления от 22 дек. </w:t>
            </w:r>
            <w:smartTag w:uri="urn:schemas-microsoft-com:office:smarttags" w:element="metricconverter">
              <w:smartTagPr>
                <w:attr w:name="ProductID" w:val="2018 г"/>
              </w:smartTagPr>
              <w:r w:rsidRPr="00854BF2">
                <w:rPr>
                  <w:rFonts w:ascii="Times New Roman" w:hAnsi="Times New Roman" w:cs="Times New Roman"/>
                  <w:sz w:val="20"/>
                  <w:szCs w:val="24"/>
                  <w:lang w:val="be-BY"/>
                </w:rPr>
                <w:t>2018 г</w:t>
              </w:r>
            </w:smartTag>
            <w:r w:rsidRPr="00854BF2">
              <w:rPr>
                <w:rFonts w:ascii="Times New Roman" w:hAnsi="Times New Roman" w:cs="Times New Roman"/>
                <w:sz w:val="20"/>
                <w:szCs w:val="24"/>
                <w:lang w:val="be-BY"/>
              </w:rPr>
              <w:t>. №74)</w:t>
            </w:r>
          </w:p>
        </w:tc>
        <w:tc>
          <w:tcPr>
            <w:tcW w:w="1756" w:type="dxa"/>
          </w:tcPr>
          <w:p w14:paraId="7B232473" w14:textId="77777777" w:rsidR="00854BF2" w:rsidRPr="00E20BD7" w:rsidRDefault="00854BF2" w:rsidP="00854BF2">
            <w:pPr>
              <w:spacing w:after="120" w:line="240" w:lineRule="auto"/>
              <w:ind w:right="-141"/>
              <w:rPr>
                <w:rFonts w:ascii="Times New Roman" w:hAnsi="Times New Roman" w:cs="Times New Roman"/>
              </w:rPr>
            </w:pPr>
          </w:p>
        </w:tc>
        <w:tc>
          <w:tcPr>
            <w:tcW w:w="2827" w:type="dxa"/>
          </w:tcPr>
          <w:p w14:paraId="0E3A3D1A" w14:textId="77777777" w:rsidR="00854BF2" w:rsidRPr="00E20BD7" w:rsidRDefault="00854BF2" w:rsidP="00854BF2">
            <w:pPr>
              <w:spacing w:after="120" w:line="240" w:lineRule="auto"/>
              <w:ind w:right="-141"/>
              <w:rPr>
                <w:rFonts w:ascii="Times New Roman" w:hAnsi="Times New Roman" w:cs="Times New Roman"/>
              </w:rPr>
            </w:pPr>
          </w:p>
        </w:tc>
      </w:tr>
      <w:tr w:rsidR="00854BF2" w:rsidRPr="00E20BD7" w14:paraId="28798426" w14:textId="77777777" w:rsidTr="00854BF2">
        <w:trPr>
          <w:trHeight w:val="270"/>
        </w:trPr>
        <w:tc>
          <w:tcPr>
            <w:tcW w:w="827" w:type="dxa"/>
          </w:tcPr>
          <w:p w14:paraId="14A14B60" w14:textId="77777777" w:rsidR="00854BF2" w:rsidRPr="00E20BD7" w:rsidRDefault="00854BF2" w:rsidP="00854BF2">
            <w:pPr>
              <w:spacing w:after="120" w:line="276" w:lineRule="auto"/>
              <w:ind w:right="-141"/>
              <w:jc w:val="center"/>
              <w:rPr>
                <w:rFonts w:ascii="Times New Roman" w:hAnsi="Times New Roman" w:cs="Times New Roman"/>
              </w:rPr>
            </w:pPr>
            <w:r w:rsidRPr="00E20BD7">
              <w:rPr>
                <w:rFonts w:ascii="Times New Roman" w:hAnsi="Times New Roman" w:cs="Times New Roman"/>
              </w:rPr>
              <w:t>1</w:t>
            </w:r>
            <w:r w:rsidRPr="00E20BD7">
              <w:rPr>
                <w:rFonts w:ascii="Times New Roman" w:hAnsi="Times New Roman" w:cs="Times New Roman"/>
                <w:lang w:val="en-US"/>
              </w:rPr>
              <w:t>1</w:t>
            </w:r>
            <w:r w:rsidRPr="00E20BD7">
              <w:rPr>
                <w:rFonts w:ascii="Times New Roman" w:hAnsi="Times New Roman" w:cs="Times New Roman"/>
              </w:rPr>
              <w:t>.</w:t>
            </w:r>
          </w:p>
        </w:tc>
        <w:tc>
          <w:tcPr>
            <w:tcW w:w="4159" w:type="dxa"/>
          </w:tcPr>
          <w:p w14:paraId="0AD55A73" w14:textId="77777777" w:rsidR="00854BF2" w:rsidRPr="00854BF2" w:rsidRDefault="00854BF2" w:rsidP="00854BF2">
            <w:pPr>
              <w:spacing w:after="0" w:line="240" w:lineRule="auto"/>
              <w:jc w:val="both"/>
              <w:rPr>
                <w:rFonts w:ascii="Times New Roman" w:hAnsi="Times New Roman" w:cs="Times New Roman"/>
                <w:sz w:val="20"/>
              </w:rPr>
            </w:pPr>
            <w:r w:rsidRPr="00854BF2">
              <w:rPr>
                <w:rFonts w:ascii="Times New Roman" w:hAnsi="Times New Roman" w:cs="Times New Roman"/>
                <w:sz w:val="20"/>
              </w:rPr>
              <w:t xml:space="preserve">Инструкции о порядках ведения кассовых операций и расчетов наличными денежными средствами: утв. Постановлением Правления Нац. банка </w:t>
            </w:r>
            <w:proofErr w:type="spellStart"/>
            <w:r w:rsidRPr="00854BF2">
              <w:rPr>
                <w:rFonts w:ascii="Times New Roman" w:hAnsi="Times New Roman" w:cs="Times New Roman"/>
                <w:sz w:val="20"/>
              </w:rPr>
              <w:t>Респ</w:t>
            </w:r>
            <w:proofErr w:type="spellEnd"/>
            <w:r w:rsidRPr="00854BF2">
              <w:rPr>
                <w:rFonts w:ascii="Times New Roman" w:hAnsi="Times New Roman" w:cs="Times New Roman"/>
                <w:sz w:val="20"/>
              </w:rPr>
              <w:t xml:space="preserve">. Беларусь от 19 марта </w:t>
            </w:r>
            <w:smartTag w:uri="urn:schemas-microsoft-com:office:smarttags" w:element="metricconverter">
              <w:smartTagPr>
                <w:attr w:name="ProductID" w:val="2019 г"/>
              </w:smartTagPr>
              <w:r w:rsidRPr="00854BF2">
                <w:rPr>
                  <w:rFonts w:ascii="Times New Roman" w:hAnsi="Times New Roman" w:cs="Times New Roman"/>
                  <w:sz w:val="20"/>
                </w:rPr>
                <w:t>2019 г</w:t>
              </w:r>
            </w:smartTag>
            <w:r w:rsidRPr="00854BF2">
              <w:rPr>
                <w:rFonts w:ascii="Times New Roman" w:hAnsi="Times New Roman" w:cs="Times New Roman"/>
                <w:sz w:val="20"/>
              </w:rPr>
              <w:t>. №117 (в редакции Постановления от 9 дек. 2021 г. №373)</w:t>
            </w:r>
          </w:p>
        </w:tc>
        <w:tc>
          <w:tcPr>
            <w:tcW w:w="1756" w:type="dxa"/>
          </w:tcPr>
          <w:p w14:paraId="35FBA693" w14:textId="77777777" w:rsidR="00854BF2" w:rsidRPr="00E20BD7" w:rsidRDefault="00854BF2" w:rsidP="00854BF2">
            <w:pPr>
              <w:spacing w:after="120" w:line="240" w:lineRule="auto"/>
              <w:ind w:right="-141"/>
              <w:rPr>
                <w:rFonts w:ascii="Times New Roman" w:hAnsi="Times New Roman" w:cs="Times New Roman"/>
              </w:rPr>
            </w:pPr>
          </w:p>
        </w:tc>
        <w:tc>
          <w:tcPr>
            <w:tcW w:w="2827" w:type="dxa"/>
          </w:tcPr>
          <w:p w14:paraId="1232231B" w14:textId="77777777" w:rsidR="00854BF2" w:rsidRPr="00E20BD7" w:rsidRDefault="00854BF2" w:rsidP="00854BF2">
            <w:pPr>
              <w:spacing w:after="120" w:line="240" w:lineRule="auto"/>
              <w:ind w:right="-141"/>
              <w:rPr>
                <w:rFonts w:ascii="Times New Roman" w:hAnsi="Times New Roman" w:cs="Times New Roman"/>
              </w:rPr>
            </w:pPr>
          </w:p>
        </w:tc>
      </w:tr>
      <w:tr w:rsidR="00854BF2" w:rsidRPr="00E20BD7" w14:paraId="49306C47" w14:textId="77777777" w:rsidTr="00854BF2">
        <w:trPr>
          <w:trHeight w:val="405"/>
        </w:trPr>
        <w:tc>
          <w:tcPr>
            <w:tcW w:w="827" w:type="dxa"/>
          </w:tcPr>
          <w:p w14:paraId="58CF6844" w14:textId="77777777" w:rsidR="00854BF2" w:rsidRPr="00E20BD7" w:rsidRDefault="00854BF2" w:rsidP="00854BF2">
            <w:pPr>
              <w:spacing w:after="120" w:line="276" w:lineRule="auto"/>
              <w:ind w:right="-141"/>
              <w:jc w:val="center"/>
              <w:rPr>
                <w:rFonts w:ascii="Times New Roman" w:hAnsi="Times New Roman" w:cs="Times New Roman"/>
              </w:rPr>
            </w:pPr>
            <w:r w:rsidRPr="00E20BD7">
              <w:rPr>
                <w:rFonts w:ascii="Times New Roman" w:hAnsi="Times New Roman" w:cs="Times New Roman"/>
              </w:rPr>
              <w:t>1</w:t>
            </w:r>
            <w:r w:rsidRPr="00E20BD7">
              <w:rPr>
                <w:rFonts w:ascii="Times New Roman" w:hAnsi="Times New Roman" w:cs="Times New Roman"/>
                <w:lang w:val="en-US"/>
              </w:rPr>
              <w:t>3</w:t>
            </w:r>
            <w:r w:rsidRPr="00E20BD7">
              <w:rPr>
                <w:rFonts w:ascii="Times New Roman" w:hAnsi="Times New Roman" w:cs="Times New Roman"/>
              </w:rPr>
              <w:t>.</w:t>
            </w:r>
          </w:p>
        </w:tc>
        <w:tc>
          <w:tcPr>
            <w:tcW w:w="4159" w:type="dxa"/>
          </w:tcPr>
          <w:p w14:paraId="27DFD6F7" w14:textId="77777777" w:rsidR="00854BF2" w:rsidRPr="00854BF2" w:rsidRDefault="00854BF2" w:rsidP="00854BF2">
            <w:pPr>
              <w:spacing w:after="0" w:line="240" w:lineRule="auto"/>
              <w:jc w:val="both"/>
              <w:rPr>
                <w:rFonts w:ascii="Times New Roman" w:hAnsi="Times New Roman" w:cs="Times New Roman"/>
                <w:sz w:val="20"/>
              </w:rPr>
            </w:pPr>
            <w:r w:rsidRPr="00854BF2">
              <w:rPr>
                <w:rFonts w:ascii="Times New Roman" w:hAnsi="Times New Roman" w:cs="Times New Roman"/>
                <w:sz w:val="20"/>
                <w:szCs w:val="24"/>
                <w:lang w:val="be-BY"/>
              </w:rPr>
              <w:t xml:space="preserve">Инструкция о порядке предоставления денежных средств в форме кредита и их возврата (погашения): утв.  Постановлением Правления Нац. банка Респ. Беларусь 29 марта </w:t>
            </w:r>
            <w:smartTag w:uri="urn:schemas-microsoft-com:office:smarttags" w:element="metricconverter">
              <w:smartTagPr>
                <w:attr w:name="ProductID" w:val="2018 г"/>
              </w:smartTagPr>
              <w:r w:rsidRPr="00854BF2">
                <w:rPr>
                  <w:rFonts w:ascii="Times New Roman" w:hAnsi="Times New Roman" w:cs="Times New Roman"/>
                  <w:sz w:val="20"/>
                  <w:szCs w:val="24"/>
                  <w:lang w:val="be-BY"/>
                </w:rPr>
                <w:t>2018 г</w:t>
              </w:r>
            </w:smartTag>
            <w:r w:rsidRPr="00854BF2">
              <w:rPr>
                <w:rFonts w:ascii="Times New Roman" w:hAnsi="Times New Roman" w:cs="Times New Roman"/>
                <w:sz w:val="20"/>
                <w:szCs w:val="24"/>
                <w:lang w:val="be-BY"/>
              </w:rPr>
              <w:t>., №149 (в ред. постановления от 31 марта 2020 г. №99)</w:t>
            </w:r>
          </w:p>
        </w:tc>
        <w:tc>
          <w:tcPr>
            <w:tcW w:w="1756" w:type="dxa"/>
          </w:tcPr>
          <w:p w14:paraId="51468889" w14:textId="77777777" w:rsidR="00854BF2" w:rsidRPr="00E20BD7" w:rsidRDefault="00854BF2" w:rsidP="00854BF2">
            <w:pPr>
              <w:spacing w:after="120" w:line="240" w:lineRule="auto"/>
              <w:ind w:right="-141"/>
              <w:rPr>
                <w:rFonts w:ascii="Times New Roman" w:hAnsi="Times New Roman" w:cs="Times New Roman"/>
              </w:rPr>
            </w:pPr>
          </w:p>
        </w:tc>
        <w:tc>
          <w:tcPr>
            <w:tcW w:w="2827" w:type="dxa"/>
          </w:tcPr>
          <w:p w14:paraId="19F0E290" w14:textId="77777777" w:rsidR="00854BF2" w:rsidRPr="00E20BD7" w:rsidRDefault="00854BF2" w:rsidP="00854BF2">
            <w:pPr>
              <w:spacing w:after="120" w:line="240" w:lineRule="auto"/>
              <w:ind w:right="-141"/>
              <w:rPr>
                <w:rFonts w:ascii="Times New Roman" w:hAnsi="Times New Roman" w:cs="Times New Roman"/>
              </w:rPr>
            </w:pPr>
          </w:p>
        </w:tc>
      </w:tr>
      <w:tr w:rsidR="00854BF2" w:rsidRPr="00E20BD7" w14:paraId="002F6BFE" w14:textId="77777777" w:rsidTr="00854BF2">
        <w:trPr>
          <w:trHeight w:val="195"/>
        </w:trPr>
        <w:tc>
          <w:tcPr>
            <w:tcW w:w="827" w:type="dxa"/>
          </w:tcPr>
          <w:p w14:paraId="61B6C1F3" w14:textId="77777777" w:rsidR="00854BF2" w:rsidRPr="00E20BD7" w:rsidRDefault="00854BF2" w:rsidP="00854BF2">
            <w:pPr>
              <w:spacing w:after="120" w:line="240" w:lineRule="auto"/>
              <w:ind w:right="-141"/>
              <w:jc w:val="center"/>
              <w:rPr>
                <w:rFonts w:ascii="Times New Roman" w:hAnsi="Times New Roman" w:cs="Times New Roman"/>
              </w:rPr>
            </w:pPr>
            <w:r w:rsidRPr="00E20BD7">
              <w:rPr>
                <w:rFonts w:ascii="Times New Roman" w:hAnsi="Times New Roman" w:cs="Times New Roman"/>
                <w:lang w:val="en-US"/>
              </w:rPr>
              <w:t>15</w:t>
            </w:r>
            <w:r w:rsidRPr="00E20BD7">
              <w:rPr>
                <w:rFonts w:ascii="Times New Roman" w:hAnsi="Times New Roman" w:cs="Times New Roman"/>
              </w:rPr>
              <w:t>.</w:t>
            </w:r>
          </w:p>
        </w:tc>
        <w:tc>
          <w:tcPr>
            <w:tcW w:w="4159" w:type="dxa"/>
          </w:tcPr>
          <w:p w14:paraId="3B3B5F2B" w14:textId="77777777" w:rsidR="00854BF2" w:rsidRPr="00854BF2" w:rsidRDefault="00854BF2" w:rsidP="00854BF2">
            <w:pPr>
              <w:spacing w:after="0" w:line="240" w:lineRule="auto"/>
              <w:jc w:val="both"/>
              <w:rPr>
                <w:rFonts w:ascii="Times New Roman" w:hAnsi="Times New Roman" w:cs="Times New Roman"/>
                <w:sz w:val="20"/>
                <w:szCs w:val="24"/>
                <w:lang w:val="be-BY"/>
              </w:rPr>
            </w:pPr>
            <w:r w:rsidRPr="00854BF2">
              <w:rPr>
                <w:rFonts w:ascii="Times New Roman" w:hAnsi="Times New Roman" w:cs="Times New Roman"/>
                <w:sz w:val="20"/>
                <w:szCs w:val="24"/>
              </w:rPr>
              <w:t xml:space="preserve">Инструкция о порядке расчета коэффициентов платежеспособности и </w:t>
            </w:r>
            <w:r w:rsidRPr="00854BF2">
              <w:rPr>
                <w:rFonts w:ascii="Times New Roman" w:hAnsi="Times New Roman" w:cs="Times New Roman"/>
                <w:sz w:val="20"/>
                <w:szCs w:val="24"/>
              </w:rPr>
              <w:lastRenderedPageBreak/>
              <w:t>проведения анализа финансового состояния и платежеспособности субъектов хозяйствования: утв. Постановлением М-</w:t>
            </w:r>
            <w:proofErr w:type="spellStart"/>
            <w:r w:rsidRPr="00854BF2">
              <w:rPr>
                <w:rFonts w:ascii="Times New Roman" w:hAnsi="Times New Roman" w:cs="Times New Roman"/>
                <w:sz w:val="20"/>
                <w:szCs w:val="24"/>
              </w:rPr>
              <w:t>ва</w:t>
            </w:r>
            <w:proofErr w:type="spellEnd"/>
            <w:r w:rsidRPr="00854BF2">
              <w:rPr>
                <w:rFonts w:ascii="Times New Roman" w:hAnsi="Times New Roman" w:cs="Times New Roman"/>
                <w:sz w:val="20"/>
                <w:szCs w:val="24"/>
              </w:rPr>
              <w:t xml:space="preserve"> финансов </w:t>
            </w:r>
            <w:proofErr w:type="spellStart"/>
            <w:r w:rsidRPr="00854BF2">
              <w:rPr>
                <w:rFonts w:ascii="Times New Roman" w:hAnsi="Times New Roman" w:cs="Times New Roman"/>
                <w:sz w:val="20"/>
                <w:szCs w:val="24"/>
              </w:rPr>
              <w:t>Респ</w:t>
            </w:r>
            <w:proofErr w:type="spellEnd"/>
            <w:r w:rsidRPr="00854BF2">
              <w:rPr>
                <w:rFonts w:ascii="Times New Roman" w:hAnsi="Times New Roman" w:cs="Times New Roman"/>
                <w:sz w:val="20"/>
                <w:szCs w:val="24"/>
              </w:rPr>
              <w:t>. Беларусь и М-</w:t>
            </w:r>
            <w:proofErr w:type="spellStart"/>
            <w:r w:rsidRPr="00854BF2">
              <w:rPr>
                <w:rFonts w:ascii="Times New Roman" w:hAnsi="Times New Roman" w:cs="Times New Roman"/>
                <w:sz w:val="20"/>
                <w:szCs w:val="24"/>
              </w:rPr>
              <w:t>ва</w:t>
            </w:r>
            <w:proofErr w:type="spellEnd"/>
            <w:r w:rsidRPr="00854BF2">
              <w:rPr>
                <w:rFonts w:ascii="Times New Roman" w:hAnsi="Times New Roman" w:cs="Times New Roman"/>
                <w:sz w:val="20"/>
                <w:szCs w:val="24"/>
              </w:rPr>
              <w:t xml:space="preserve"> экономики </w:t>
            </w:r>
            <w:proofErr w:type="spellStart"/>
            <w:r w:rsidRPr="00854BF2">
              <w:rPr>
                <w:rFonts w:ascii="Times New Roman" w:hAnsi="Times New Roman" w:cs="Times New Roman"/>
                <w:sz w:val="20"/>
                <w:szCs w:val="24"/>
              </w:rPr>
              <w:t>Респ</w:t>
            </w:r>
            <w:proofErr w:type="spellEnd"/>
            <w:r w:rsidRPr="00854BF2">
              <w:rPr>
                <w:rFonts w:ascii="Times New Roman" w:hAnsi="Times New Roman" w:cs="Times New Roman"/>
                <w:sz w:val="20"/>
                <w:szCs w:val="24"/>
              </w:rPr>
              <w:t xml:space="preserve">. Беларусь от 27 дек. </w:t>
            </w:r>
            <w:smartTag w:uri="urn:schemas-microsoft-com:office:smarttags" w:element="metricconverter">
              <w:smartTagPr>
                <w:attr w:name="ProductID" w:val="2011 г"/>
              </w:smartTagPr>
              <w:r w:rsidRPr="00854BF2">
                <w:rPr>
                  <w:rFonts w:ascii="Times New Roman" w:hAnsi="Times New Roman" w:cs="Times New Roman"/>
                  <w:sz w:val="20"/>
                  <w:szCs w:val="24"/>
                </w:rPr>
                <w:t>2011 г</w:t>
              </w:r>
            </w:smartTag>
            <w:r w:rsidRPr="00854BF2">
              <w:rPr>
                <w:rFonts w:ascii="Times New Roman" w:hAnsi="Times New Roman" w:cs="Times New Roman"/>
                <w:sz w:val="20"/>
                <w:szCs w:val="24"/>
              </w:rPr>
              <w:t>. №140/206 (в ред. Постановления от 4 окт. 2017 г., №33/23)</w:t>
            </w:r>
          </w:p>
        </w:tc>
        <w:tc>
          <w:tcPr>
            <w:tcW w:w="1756" w:type="dxa"/>
          </w:tcPr>
          <w:p w14:paraId="6FBED0EE" w14:textId="77777777" w:rsidR="00854BF2" w:rsidRPr="00E20BD7" w:rsidRDefault="00854BF2" w:rsidP="00854BF2">
            <w:pPr>
              <w:spacing w:after="120" w:line="240" w:lineRule="auto"/>
              <w:ind w:right="-141"/>
              <w:rPr>
                <w:rFonts w:ascii="Times New Roman" w:hAnsi="Times New Roman" w:cs="Times New Roman"/>
              </w:rPr>
            </w:pPr>
          </w:p>
        </w:tc>
        <w:tc>
          <w:tcPr>
            <w:tcW w:w="2827" w:type="dxa"/>
          </w:tcPr>
          <w:p w14:paraId="06623246" w14:textId="77777777" w:rsidR="00854BF2" w:rsidRPr="00E20BD7" w:rsidRDefault="00854BF2" w:rsidP="00854BF2">
            <w:pPr>
              <w:spacing w:after="120" w:line="240" w:lineRule="auto"/>
              <w:ind w:right="-141"/>
              <w:rPr>
                <w:rFonts w:ascii="Times New Roman" w:hAnsi="Times New Roman" w:cs="Times New Roman"/>
              </w:rPr>
            </w:pPr>
          </w:p>
        </w:tc>
      </w:tr>
      <w:tr w:rsidR="00854BF2" w:rsidRPr="00E20BD7" w14:paraId="31889677" w14:textId="77777777" w:rsidTr="00854BF2">
        <w:trPr>
          <w:trHeight w:val="411"/>
        </w:trPr>
        <w:tc>
          <w:tcPr>
            <w:tcW w:w="827" w:type="dxa"/>
          </w:tcPr>
          <w:p w14:paraId="364EAA78" w14:textId="77777777" w:rsidR="00854BF2" w:rsidRPr="00E20BD7" w:rsidRDefault="00854BF2" w:rsidP="00854BF2">
            <w:pPr>
              <w:spacing w:after="120" w:line="276" w:lineRule="auto"/>
              <w:ind w:right="-141"/>
              <w:jc w:val="center"/>
              <w:rPr>
                <w:rFonts w:ascii="Times New Roman" w:hAnsi="Times New Roman" w:cs="Times New Roman"/>
                <w:lang w:val="en-US"/>
              </w:rPr>
            </w:pPr>
            <w:r w:rsidRPr="00E20BD7">
              <w:rPr>
                <w:rFonts w:ascii="Times New Roman" w:hAnsi="Times New Roman" w:cs="Times New Roman"/>
              </w:rPr>
              <w:t>16.</w:t>
            </w:r>
          </w:p>
        </w:tc>
        <w:tc>
          <w:tcPr>
            <w:tcW w:w="4159" w:type="dxa"/>
          </w:tcPr>
          <w:p w14:paraId="02EE841B" w14:textId="77777777" w:rsidR="00854BF2" w:rsidRPr="00854BF2" w:rsidRDefault="00854BF2" w:rsidP="00854BF2">
            <w:pPr>
              <w:spacing w:after="0" w:line="240" w:lineRule="auto"/>
              <w:jc w:val="both"/>
              <w:rPr>
                <w:rFonts w:ascii="Times New Roman" w:hAnsi="Times New Roman" w:cs="Times New Roman"/>
                <w:sz w:val="20"/>
              </w:rPr>
            </w:pPr>
            <w:r w:rsidRPr="00854BF2">
              <w:rPr>
                <w:rFonts w:ascii="Times New Roman" w:hAnsi="Times New Roman" w:cs="Times New Roman"/>
                <w:sz w:val="20"/>
              </w:rPr>
              <w:t xml:space="preserve">О республиканском бюджете на 2023 год: Закон </w:t>
            </w:r>
            <w:proofErr w:type="spellStart"/>
            <w:r w:rsidRPr="00854BF2">
              <w:rPr>
                <w:rFonts w:ascii="Times New Roman" w:hAnsi="Times New Roman" w:cs="Times New Roman"/>
                <w:sz w:val="20"/>
              </w:rPr>
              <w:t>Респ</w:t>
            </w:r>
            <w:proofErr w:type="spellEnd"/>
            <w:r w:rsidRPr="00854BF2">
              <w:rPr>
                <w:rFonts w:ascii="Times New Roman" w:hAnsi="Times New Roman" w:cs="Times New Roman"/>
                <w:sz w:val="20"/>
              </w:rPr>
              <w:t>. Беларусь от 30 дек. 2022 г. №231-З</w:t>
            </w:r>
          </w:p>
        </w:tc>
        <w:tc>
          <w:tcPr>
            <w:tcW w:w="1756" w:type="dxa"/>
          </w:tcPr>
          <w:p w14:paraId="134EBEC0" w14:textId="77777777" w:rsidR="00854BF2" w:rsidRPr="00E20BD7" w:rsidRDefault="00854BF2" w:rsidP="00854BF2">
            <w:pPr>
              <w:spacing w:after="120" w:line="240" w:lineRule="auto"/>
              <w:ind w:right="-141"/>
              <w:rPr>
                <w:rFonts w:ascii="Times New Roman" w:hAnsi="Times New Roman" w:cs="Times New Roman"/>
              </w:rPr>
            </w:pPr>
          </w:p>
        </w:tc>
        <w:tc>
          <w:tcPr>
            <w:tcW w:w="2827" w:type="dxa"/>
          </w:tcPr>
          <w:p w14:paraId="4EF89568" w14:textId="77777777" w:rsidR="00854BF2" w:rsidRPr="00E20BD7" w:rsidRDefault="00854BF2" w:rsidP="00854BF2">
            <w:pPr>
              <w:spacing w:after="120" w:line="240" w:lineRule="auto"/>
              <w:ind w:right="-141"/>
              <w:rPr>
                <w:rFonts w:ascii="Times New Roman" w:hAnsi="Times New Roman" w:cs="Times New Roman"/>
              </w:rPr>
            </w:pPr>
          </w:p>
        </w:tc>
      </w:tr>
      <w:tr w:rsidR="00854BF2" w:rsidRPr="00E20BD7" w14:paraId="3D38FEE8" w14:textId="77777777" w:rsidTr="00854BF2">
        <w:trPr>
          <w:trHeight w:val="782"/>
        </w:trPr>
        <w:tc>
          <w:tcPr>
            <w:tcW w:w="827" w:type="dxa"/>
          </w:tcPr>
          <w:p w14:paraId="60012B58" w14:textId="77777777" w:rsidR="00854BF2" w:rsidRPr="00E20BD7" w:rsidRDefault="00854BF2" w:rsidP="00854BF2">
            <w:pPr>
              <w:spacing w:after="120" w:line="240" w:lineRule="auto"/>
              <w:ind w:right="-141"/>
              <w:jc w:val="center"/>
              <w:rPr>
                <w:rFonts w:ascii="Times New Roman" w:hAnsi="Times New Roman" w:cs="Times New Roman"/>
              </w:rPr>
            </w:pPr>
            <w:r w:rsidRPr="00E20BD7">
              <w:rPr>
                <w:rFonts w:ascii="Times New Roman" w:hAnsi="Times New Roman" w:cs="Times New Roman"/>
              </w:rPr>
              <w:t>17.</w:t>
            </w:r>
          </w:p>
        </w:tc>
        <w:tc>
          <w:tcPr>
            <w:tcW w:w="4159" w:type="dxa"/>
          </w:tcPr>
          <w:p w14:paraId="27E8C030" w14:textId="77777777" w:rsidR="00854BF2" w:rsidRPr="00854BF2" w:rsidRDefault="00854BF2" w:rsidP="00854BF2">
            <w:pPr>
              <w:tabs>
                <w:tab w:val="num" w:pos="900"/>
              </w:tabs>
              <w:spacing w:after="0" w:line="240" w:lineRule="auto"/>
              <w:jc w:val="both"/>
              <w:rPr>
                <w:rFonts w:ascii="Times New Roman" w:hAnsi="Times New Roman" w:cs="Times New Roman"/>
                <w:sz w:val="20"/>
              </w:rPr>
            </w:pPr>
            <w:r w:rsidRPr="00854BF2">
              <w:rPr>
                <w:rFonts w:ascii="Times New Roman" w:hAnsi="Times New Roman" w:cs="Times New Roman"/>
                <w:sz w:val="20"/>
              </w:rPr>
              <w:t xml:space="preserve">Основные направления денежно-кредитной политики Республики Беларусь на 2023 год: Указ Президента </w:t>
            </w:r>
            <w:proofErr w:type="spellStart"/>
            <w:r w:rsidRPr="00854BF2">
              <w:rPr>
                <w:rFonts w:ascii="Times New Roman" w:hAnsi="Times New Roman" w:cs="Times New Roman"/>
                <w:sz w:val="20"/>
              </w:rPr>
              <w:t>Респ</w:t>
            </w:r>
            <w:proofErr w:type="spellEnd"/>
            <w:r w:rsidRPr="00854BF2">
              <w:rPr>
                <w:rFonts w:ascii="Times New Roman" w:hAnsi="Times New Roman" w:cs="Times New Roman"/>
                <w:sz w:val="20"/>
              </w:rPr>
              <w:t xml:space="preserve">. Беларусь от 22 </w:t>
            </w:r>
            <w:proofErr w:type="spellStart"/>
            <w:r w:rsidRPr="00854BF2">
              <w:rPr>
                <w:rFonts w:ascii="Times New Roman" w:hAnsi="Times New Roman" w:cs="Times New Roman"/>
                <w:sz w:val="20"/>
              </w:rPr>
              <w:t>нояб</w:t>
            </w:r>
            <w:proofErr w:type="spellEnd"/>
            <w:r w:rsidRPr="00854BF2">
              <w:rPr>
                <w:rFonts w:ascii="Times New Roman" w:hAnsi="Times New Roman" w:cs="Times New Roman"/>
                <w:sz w:val="20"/>
              </w:rPr>
              <w:t>. 2022 г. №412</w:t>
            </w:r>
          </w:p>
        </w:tc>
        <w:tc>
          <w:tcPr>
            <w:tcW w:w="1756" w:type="dxa"/>
          </w:tcPr>
          <w:p w14:paraId="2721B686" w14:textId="77777777" w:rsidR="00854BF2" w:rsidRPr="00E20BD7" w:rsidRDefault="00854BF2" w:rsidP="00854BF2">
            <w:pPr>
              <w:spacing w:after="120" w:line="240" w:lineRule="auto"/>
              <w:ind w:right="-141"/>
              <w:rPr>
                <w:rFonts w:ascii="Times New Roman" w:hAnsi="Times New Roman" w:cs="Times New Roman"/>
              </w:rPr>
            </w:pPr>
          </w:p>
        </w:tc>
        <w:tc>
          <w:tcPr>
            <w:tcW w:w="2827" w:type="dxa"/>
          </w:tcPr>
          <w:p w14:paraId="5363F84A" w14:textId="77777777" w:rsidR="00854BF2" w:rsidRPr="00E20BD7" w:rsidRDefault="00854BF2" w:rsidP="00854BF2">
            <w:pPr>
              <w:spacing w:after="120" w:line="240" w:lineRule="auto"/>
              <w:ind w:right="-141"/>
              <w:rPr>
                <w:rFonts w:ascii="Times New Roman" w:hAnsi="Times New Roman" w:cs="Times New Roman"/>
              </w:rPr>
            </w:pPr>
          </w:p>
        </w:tc>
      </w:tr>
      <w:tr w:rsidR="00854BF2" w:rsidRPr="00E20BD7" w14:paraId="47FAA788" w14:textId="77777777" w:rsidTr="009958CB">
        <w:trPr>
          <w:trHeight w:val="1011"/>
        </w:trPr>
        <w:tc>
          <w:tcPr>
            <w:tcW w:w="827" w:type="dxa"/>
          </w:tcPr>
          <w:p w14:paraId="4E97E3D2" w14:textId="77777777" w:rsidR="00854BF2" w:rsidRPr="00E20BD7" w:rsidRDefault="00854BF2" w:rsidP="00854BF2">
            <w:pPr>
              <w:spacing w:after="120" w:line="276" w:lineRule="auto"/>
              <w:ind w:right="-141"/>
              <w:jc w:val="center"/>
              <w:rPr>
                <w:rFonts w:ascii="Times New Roman" w:hAnsi="Times New Roman" w:cs="Times New Roman"/>
              </w:rPr>
            </w:pPr>
            <w:r w:rsidRPr="00E20BD7">
              <w:rPr>
                <w:rFonts w:ascii="Times New Roman" w:hAnsi="Times New Roman" w:cs="Times New Roman"/>
              </w:rPr>
              <w:t>18.</w:t>
            </w:r>
          </w:p>
        </w:tc>
        <w:tc>
          <w:tcPr>
            <w:tcW w:w="4159" w:type="dxa"/>
            <w:shd w:val="clear" w:color="auto" w:fill="auto"/>
          </w:tcPr>
          <w:p w14:paraId="340BCB74" w14:textId="77777777" w:rsidR="00854BF2" w:rsidRPr="00854BF2" w:rsidRDefault="00854BF2" w:rsidP="00854BF2">
            <w:pPr>
              <w:tabs>
                <w:tab w:val="num" w:pos="900"/>
              </w:tabs>
              <w:spacing w:after="0" w:line="240" w:lineRule="auto"/>
              <w:jc w:val="both"/>
              <w:rPr>
                <w:rFonts w:ascii="Times New Roman" w:hAnsi="Times New Roman" w:cs="Times New Roman"/>
                <w:sz w:val="20"/>
              </w:rPr>
            </w:pPr>
            <w:r w:rsidRPr="00854BF2">
              <w:rPr>
                <w:rFonts w:ascii="Times New Roman" w:hAnsi="Times New Roman" w:cs="Times New Roman"/>
                <w:sz w:val="20"/>
              </w:rPr>
              <w:t xml:space="preserve">О Фонде социальной защиты населения Министерства труда и социальной защиты: Указ Президента </w:t>
            </w:r>
            <w:proofErr w:type="spellStart"/>
            <w:r w:rsidRPr="00854BF2">
              <w:rPr>
                <w:rFonts w:ascii="Times New Roman" w:hAnsi="Times New Roman" w:cs="Times New Roman"/>
                <w:sz w:val="20"/>
              </w:rPr>
              <w:t>Респ</w:t>
            </w:r>
            <w:proofErr w:type="spellEnd"/>
            <w:r w:rsidRPr="00854BF2">
              <w:rPr>
                <w:rFonts w:ascii="Times New Roman" w:hAnsi="Times New Roman" w:cs="Times New Roman"/>
                <w:sz w:val="20"/>
              </w:rPr>
              <w:t>. Беларусь от 16 янв. 2009 г., № 40 (в ред. Указа от 23 июня 2023 г., №180)</w:t>
            </w:r>
          </w:p>
        </w:tc>
        <w:tc>
          <w:tcPr>
            <w:tcW w:w="1756" w:type="dxa"/>
          </w:tcPr>
          <w:p w14:paraId="4388E4A7" w14:textId="77777777" w:rsidR="00854BF2" w:rsidRPr="00E20BD7" w:rsidRDefault="00854BF2" w:rsidP="00854BF2">
            <w:pPr>
              <w:spacing w:after="120" w:line="240" w:lineRule="auto"/>
              <w:ind w:right="-141"/>
              <w:rPr>
                <w:rFonts w:ascii="Times New Roman" w:hAnsi="Times New Roman" w:cs="Times New Roman"/>
              </w:rPr>
            </w:pPr>
          </w:p>
        </w:tc>
        <w:tc>
          <w:tcPr>
            <w:tcW w:w="2827" w:type="dxa"/>
          </w:tcPr>
          <w:p w14:paraId="75B8A764" w14:textId="77777777" w:rsidR="00854BF2" w:rsidRPr="00E20BD7" w:rsidRDefault="00854BF2" w:rsidP="00854BF2">
            <w:pPr>
              <w:spacing w:after="120" w:line="240" w:lineRule="auto"/>
              <w:ind w:right="-141"/>
              <w:rPr>
                <w:rFonts w:ascii="Times New Roman" w:hAnsi="Times New Roman" w:cs="Times New Roman"/>
              </w:rPr>
            </w:pPr>
          </w:p>
        </w:tc>
      </w:tr>
      <w:tr w:rsidR="00E637D9" w:rsidRPr="00E20BD7" w14:paraId="5D0E9936" w14:textId="77777777" w:rsidTr="00854BF2">
        <w:tc>
          <w:tcPr>
            <w:tcW w:w="827" w:type="dxa"/>
          </w:tcPr>
          <w:p w14:paraId="75F9DE26" w14:textId="77777777" w:rsidR="00E637D9" w:rsidRPr="00E20BD7" w:rsidRDefault="00E637D9" w:rsidP="00E20BD7">
            <w:pPr>
              <w:spacing w:after="120" w:line="240" w:lineRule="auto"/>
              <w:ind w:right="-141"/>
              <w:jc w:val="center"/>
              <w:rPr>
                <w:rFonts w:ascii="Times New Roman" w:hAnsi="Times New Roman" w:cs="Times New Roman"/>
              </w:rPr>
            </w:pPr>
            <w:r w:rsidRPr="00E20BD7">
              <w:rPr>
                <w:rFonts w:ascii="Times New Roman" w:hAnsi="Times New Roman" w:cs="Times New Roman"/>
              </w:rPr>
              <w:t>19.</w:t>
            </w:r>
          </w:p>
        </w:tc>
        <w:tc>
          <w:tcPr>
            <w:tcW w:w="4159" w:type="dxa"/>
            <w:vAlign w:val="center"/>
          </w:tcPr>
          <w:p w14:paraId="0DCC5E87" w14:textId="77777777" w:rsidR="00E637D9" w:rsidRPr="00E20BD7" w:rsidRDefault="00E637D9" w:rsidP="00E20BD7">
            <w:pPr>
              <w:spacing w:after="0" w:line="240" w:lineRule="auto"/>
              <w:jc w:val="both"/>
              <w:rPr>
                <w:rFonts w:ascii="Times New Roman" w:hAnsi="Times New Roman" w:cs="Times New Roman"/>
                <w:sz w:val="20"/>
                <w:szCs w:val="20"/>
              </w:rPr>
            </w:pPr>
            <w:r w:rsidRPr="00E20BD7">
              <w:rPr>
                <w:rFonts w:ascii="Times New Roman" w:hAnsi="Times New Roman" w:cs="Times New Roman"/>
                <w:sz w:val="20"/>
                <w:szCs w:val="20"/>
              </w:rPr>
              <w:t>Официальный сайт министерства Финансов Республики Беларусь</w:t>
            </w:r>
          </w:p>
        </w:tc>
        <w:tc>
          <w:tcPr>
            <w:tcW w:w="1756" w:type="dxa"/>
          </w:tcPr>
          <w:p w14:paraId="74532B4B" w14:textId="77777777" w:rsidR="00E637D9" w:rsidRPr="00E20BD7" w:rsidRDefault="00E637D9" w:rsidP="00E20BD7">
            <w:pPr>
              <w:spacing w:after="120" w:line="240" w:lineRule="auto"/>
              <w:ind w:right="-141"/>
              <w:rPr>
                <w:rFonts w:ascii="Times New Roman" w:hAnsi="Times New Roman" w:cs="Times New Roman"/>
              </w:rPr>
            </w:pPr>
          </w:p>
        </w:tc>
        <w:tc>
          <w:tcPr>
            <w:tcW w:w="2827" w:type="dxa"/>
          </w:tcPr>
          <w:p w14:paraId="35B0DCAD" w14:textId="77777777" w:rsidR="00E637D9" w:rsidRPr="00E20BD7" w:rsidRDefault="00E637D9" w:rsidP="00E20BD7">
            <w:pPr>
              <w:spacing w:after="120" w:line="240" w:lineRule="auto"/>
              <w:ind w:right="-141"/>
              <w:rPr>
                <w:rFonts w:ascii="Times New Roman" w:hAnsi="Times New Roman" w:cs="Times New Roman"/>
              </w:rPr>
            </w:pPr>
          </w:p>
        </w:tc>
      </w:tr>
      <w:tr w:rsidR="00E637D9" w:rsidRPr="00E20BD7" w14:paraId="4AFFC5C0" w14:textId="77777777" w:rsidTr="00854BF2">
        <w:tc>
          <w:tcPr>
            <w:tcW w:w="827" w:type="dxa"/>
          </w:tcPr>
          <w:p w14:paraId="14188795" w14:textId="77777777" w:rsidR="00E637D9" w:rsidRPr="00E20BD7" w:rsidRDefault="00E637D9" w:rsidP="00E20BD7">
            <w:pPr>
              <w:spacing w:after="120" w:line="240" w:lineRule="auto"/>
              <w:ind w:right="-141"/>
              <w:jc w:val="center"/>
              <w:rPr>
                <w:rFonts w:ascii="Times New Roman" w:hAnsi="Times New Roman" w:cs="Times New Roman"/>
              </w:rPr>
            </w:pPr>
            <w:r w:rsidRPr="00E20BD7">
              <w:rPr>
                <w:rFonts w:ascii="Times New Roman" w:hAnsi="Times New Roman" w:cs="Times New Roman"/>
              </w:rPr>
              <w:t>20.</w:t>
            </w:r>
          </w:p>
        </w:tc>
        <w:tc>
          <w:tcPr>
            <w:tcW w:w="4159" w:type="dxa"/>
            <w:vAlign w:val="center"/>
          </w:tcPr>
          <w:p w14:paraId="0C16263D" w14:textId="77777777" w:rsidR="00E637D9" w:rsidRPr="00E20BD7" w:rsidRDefault="00E637D9" w:rsidP="00E20BD7">
            <w:pPr>
              <w:spacing w:after="0" w:line="240" w:lineRule="auto"/>
              <w:jc w:val="both"/>
              <w:rPr>
                <w:rFonts w:ascii="Times New Roman" w:hAnsi="Times New Roman" w:cs="Times New Roman"/>
                <w:sz w:val="20"/>
                <w:szCs w:val="20"/>
              </w:rPr>
            </w:pPr>
            <w:r w:rsidRPr="00E20BD7">
              <w:rPr>
                <w:rFonts w:ascii="Times New Roman" w:hAnsi="Times New Roman" w:cs="Times New Roman"/>
                <w:sz w:val="20"/>
                <w:szCs w:val="20"/>
              </w:rPr>
              <w:t>Национальный правовой интернет портал Республики Беларусь</w:t>
            </w:r>
          </w:p>
        </w:tc>
        <w:tc>
          <w:tcPr>
            <w:tcW w:w="1756" w:type="dxa"/>
          </w:tcPr>
          <w:p w14:paraId="48C5B419" w14:textId="77777777" w:rsidR="00E637D9" w:rsidRPr="00E20BD7" w:rsidRDefault="00E637D9" w:rsidP="00E20BD7">
            <w:pPr>
              <w:spacing w:after="120" w:line="240" w:lineRule="auto"/>
              <w:ind w:right="-141"/>
              <w:rPr>
                <w:rFonts w:ascii="Times New Roman" w:hAnsi="Times New Roman" w:cs="Times New Roman"/>
              </w:rPr>
            </w:pPr>
          </w:p>
        </w:tc>
        <w:tc>
          <w:tcPr>
            <w:tcW w:w="2827" w:type="dxa"/>
          </w:tcPr>
          <w:p w14:paraId="639AF6ED" w14:textId="77777777" w:rsidR="00E637D9" w:rsidRPr="00E20BD7" w:rsidRDefault="00E637D9" w:rsidP="00E20BD7">
            <w:pPr>
              <w:spacing w:after="120" w:line="240" w:lineRule="auto"/>
              <w:ind w:right="-141"/>
              <w:rPr>
                <w:rFonts w:ascii="Times New Roman" w:hAnsi="Times New Roman" w:cs="Times New Roman"/>
              </w:rPr>
            </w:pPr>
          </w:p>
        </w:tc>
      </w:tr>
      <w:tr w:rsidR="00E637D9" w:rsidRPr="00E20BD7" w14:paraId="53956F16" w14:textId="77777777" w:rsidTr="00854BF2">
        <w:tc>
          <w:tcPr>
            <w:tcW w:w="827" w:type="dxa"/>
          </w:tcPr>
          <w:p w14:paraId="515246EB" w14:textId="77777777" w:rsidR="00E637D9" w:rsidRPr="00E20BD7" w:rsidRDefault="00E637D9" w:rsidP="00E20BD7">
            <w:pPr>
              <w:spacing w:after="120" w:line="240" w:lineRule="auto"/>
              <w:ind w:right="-141"/>
              <w:jc w:val="center"/>
              <w:rPr>
                <w:rFonts w:ascii="Times New Roman" w:hAnsi="Times New Roman" w:cs="Times New Roman"/>
              </w:rPr>
            </w:pPr>
            <w:r w:rsidRPr="00E20BD7">
              <w:rPr>
                <w:rFonts w:ascii="Times New Roman" w:hAnsi="Times New Roman" w:cs="Times New Roman"/>
              </w:rPr>
              <w:t>21.</w:t>
            </w:r>
          </w:p>
        </w:tc>
        <w:tc>
          <w:tcPr>
            <w:tcW w:w="4159" w:type="dxa"/>
            <w:vAlign w:val="center"/>
          </w:tcPr>
          <w:p w14:paraId="5C777BFD" w14:textId="77777777" w:rsidR="00E637D9" w:rsidRPr="00E20BD7" w:rsidRDefault="00E637D9" w:rsidP="00E20BD7">
            <w:pPr>
              <w:spacing w:after="0" w:line="240" w:lineRule="auto"/>
              <w:jc w:val="both"/>
              <w:rPr>
                <w:rFonts w:ascii="Times New Roman" w:hAnsi="Times New Roman" w:cs="Times New Roman"/>
                <w:sz w:val="20"/>
                <w:szCs w:val="20"/>
              </w:rPr>
            </w:pPr>
            <w:r w:rsidRPr="00E20BD7">
              <w:rPr>
                <w:rFonts w:ascii="Times New Roman" w:hAnsi="Times New Roman" w:cs="Times New Roman"/>
                <w:sz w:val="20"/>
                <w:szCs w:val="20"/>
              </w:rPr>
              <w:t>Национальное агентство инвестиций и приватизации Республики Беларусь</w:t>
            </w:r>
          </w:p>
        </w:tc>
        <w:tc>
          <w:tcPr>
            <w:tcW w:w="1756" w:type="dxa"/>
          </w:tcPr>
          <w:p w14:paraId="6EDC71D9" w14:textId="77777777" w:rsidR="00E637D9" w:rsidRPr="00E20BD7" w:rsidRDefault="00E637D9" w:rsidP="00E20BD7">
            <w:pPr>
              <w:spacing w:after="120" w:line="240" w:lineRule="auto"/>
              <w:ind w:right="-141"/>
              <w:rPr>
                <w:rFonts w:ascii="Times New Roman" w:hAnsi="Times New Roman" w:cs="Times New Roman"/>
              </w:rPr>
            </w:pPr>
          </w:p>
        </w:tc>
        <w:tc>
          <w:tcPr>
            <w:tcW w:w="2827" w:type="dxa"/>
          </w:tcPr>
          <w:p w14:paraId="1A0882FA" w14:textId="77777777" w:rsidR="00E637D9" w:rsidRPr="00E20BD7" w:rsidRDefault="00E637D9" w:rsidP="00E20BD7">
            <w:pPr>
              <w:spacing w:after="120" w:line="240" w:lineRule="auto"/>
              <w:ind w:right="-141"/>
              <w:rPr>
                <w:rFonts w:ascii="Times New Roman" w:hAnsi="Times New Roman" w:cs="Times New Roman"/>
              </w:rPr>
            </w:pPr>
          </w:p>
        </w:tc>
      </w:tr>
    </w:tbl>
    <w:p w14:paraId="26D376A9" w14:textId="77777777" w:rsidR="00E637D9" w:rsidRDefault="00E637D9" w:rsidP="00E20BD7">
      <w:pPr>
        <w:spacing w:after="0" w:line="276" w:lineRule="auto"/>
        <w:jc w:val="center"/>
        <w:rPr>
          <w:rFonts w:ascii="Times New Roman" w:hAnsi="Times New Roman" w:cs="Times New Roman"/>
          <w:b/>
          <w:bCs/>
        </w:rPr>
      </w:pPr>
    </w:p>
    <w:sectPr w:rsidR="00E637D9" w:rsidSect="00F56016">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panose1 w:val="00000000000000000000"/>
    <w:charset w:val="00"/>
    <w:family w:val="auto"/>
    <w:notTrueType/>
    <w:pitch w:val="default"/>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1732A"/>
    <w:multiLevelType w:val="multilevel"/>
    <w:tmpl w:val="C952FABA"/>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07A157DE"/>
    <w:multiLevelType w:val="multilevel"/>
    <w:tmpl w:val="40C05ABA"/>
    <w:lvl w:ilvl="0">
      <w:start w:val="1"/>
      <w:numFmt w:val="bullet"/>
      <w:lvlText w:val="●"/>
      <w:lvlJc w:val="left"/>
      <w:pPr>
        <w:ind w:left="126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 w15:restartNumberingAfterBreak="0">
    <w:nsid w:val="0CF24980"/>
    <w:multiLevelType w:val="multilevel"/>
    <w:tmpl w:val="0706BE68"/>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 w15:restartNumberingAfterBreak="0">
    <w:nsid w:val="11AD4385"/>
    <w:multiLevelType w:val="multilevel"/>
    <w:tmpl w:val="10A4E97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13CF1A8D"/>
    <w:multiLevelType w:val="multilevel"/>
    <w:tmpl w:val="9D621F88"/>
    <w:lvl w:ilvl="0">
      <w:start w:val="1"/>
      <w:numFmt w:val="bullet"/>
      <w:lvlText w:val="●"/>
      <w:lvlJc w:val="left"/>
      <w:pPr>
        <w:ind w:left="1260" w:hanging="360"/>
      </w:pPr>
      <w:rPr>
        <w:rFonts w:ascii="Noto Sans Symbols" w:eastAsia="Times New Roman" w:hAnsi="Noto Sans Symbols"/>
      </w:rPr>
    </w:lvl>
    <w:lvl w:ilvl="1">
      <w:start w:val="1"/>
      <w:numFmt w:val="bullet"/>
      <w:lvlText w:val="o"/>
      <w:lvlJc w:val="left"/>
      <w:pPr>
        <w:ind w:left="1980" w:hanging="360"/>
      </w:pPr>
      <w:rPr>
        <w:rFonts w:ascii="Courier New" w:eastAsia="Times New Roman" w:hAnsi="Courier New"/>
      </w:rPr>
    </w:lvl>
    <w:lvl w:ilvl="2">
      <w:start w:val="1"/>
      <w:numFmt w:val="bullet"/>
      <w:lvlText w:val="▪"/>
      <w:lvlJc w:val="left"/>
      <w:pPr>
        <w:ind w:left="2700" w:hanging="360"/>
      </w:pPr>
      <w:rPr>
        <w:rFonts w:ascii="Noto Sans Symbols" w:eastAsia="Times New Roman" w:hAnsi="Noto Sans Symbols"/>
      </w:rPr>
    </w:lvl>
    <w:lvl w:ilvl="3">
      <w:start w:val="1"/>
      <w:numFmt w:val="bullet"/>
      <w:lvlText w:val="●"/>
      <w:lvlJc w:val="left"/>
      <w:pPr>
        <w:ind w:left="3420" w:hanging="360"/>
      </w:pPr>
      <w:rPr>
        <w:rFonts w:ascii="Noto Sans Symbols" w:eastAsia="Times New Roman" w:hAnsi="Noto Sans Symbols"/>
      </w:rPr>
    </w:lvl>
    <w:lvl w:ilvl="4">
      <w:start w:val="1"/>
      <w:numFmt w:val="bullet"/>
      <w:lvlText w:val="o"/>
      <w:lvlJc w:val="left"/>
      <w:pPr>
        <w:ind w:left="4140" w:hanging="360"/>
      </w:pPr>
      <w:rPr>
        <w:rFonts w:ascii="Courier New" w:eastAsia="Times New Roman" w:hAnsi="Courier New"/>
      </w:rPr>
    </w:lvl>
    <w:lvl w:ilvl="5">
      <w:start w:val="1"/>
      <w:numFmt w:val="bullet"/>
      <w:lvlText w:val="▪"/>
      <w:lvlJc w:val="left"/>
      <w:pPr>
        <w:ind w:left="4860" w:hanging="360"/>
      </w:pPr>
      <w:rPr>
        <w:rFonts w:ascii="Noto Sans Symbols" w:eastAsia="Times New Roman" w:hAnsi="Noto Sans Symbols"/>
      </w:rPr>
    </w:lvl>
    <w:lvl w:ilvl="6">
      <w:start w:val="1"/>
      <w:numFmt w:val="bullet"/>
      <w:lvlText w:val="●"/>
      <w:lvlJc w:val="left"/>
      <w:pPr>
        <w:ind w:left="5580" w:hanging="360"/>
      </w:pPr>
      <w:rPr>
        <w:rFonts w:ascii="Noto Sans Symbols" w:eastAsia="Times New Roman" w:hAnsi="Noto Sans Symbols"/>
      </w:rPr>
    </w:lvl>
    <w:lvl w:ilvl="7">
      <w:start w:val="1"/>
      <w:numFmt w:val="bullet"/>
      <w:lvlText w:val="o"/>
      <w:lvlJc w:val="left"/>
      <w:pPr>
        <w:ind w:left="6300" w:hanging="360"/>
      </w:pPr>
      <w:rPr>
        <w:rFonts w:ascii="Courier New" w:eastAsia="Times New Roman" w:hAnsi="Courier New"/>
      </w:rPr>
    </w:lvl>
    <w:lvl w:ilvl="8">
      <w:start w:val="1"/>
      <w:numFmt w:val="bullet"/>
      <w:lvlText w:val="▪"/>
      <w:lvlJc w:val="left"/>
      <w:pPr>
        <w:ind w:left="7020" w:hanging="360"/>
      </w:pPr>
      <w:rPr>
        <w:rFonts w:ascii="Noto Sans Symbols" w:eastAsia="Times New Roman" w:hAnsi="Noto Sans Symbols"/>
      </w:rPr>
    </w:lvl>
  </w:abstractNum>
  <w:abstractNum w:abstractNumId="5" w15:restartNumberingAfterBreak="0">
    <w:nsid w:val="15F05576"/>
    <w:multiLevelType w:val="multilevel"/>
    <w:tmpl w:val="B282AE6A"/>
    <w:lvl w:ilvl="0">
      <w:start w:val="1"/>
      <w:numFmt w:val="decimal"/>
      <w:lvlText w:val="%1."/>
      <w:lvlJc w:val="left"/>
      <w:pPr>
        <w:ind w:left="360" w:hanging="360"/>
      </w:pPr>
      <w:rPr>
        <w:sz w:val="22"/>
        <w:szCs w:val="22"/>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668536D"/>
    <w:multiLevelType w:val="multilevel"/>
    <w:tmpl w:val="AA8083FA"/>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7" w15:restartNumberingAfterBreak="0">
    <w:nsid w:val="17444E5E"/>
    <w:multiLevelType w:val="multilevel"/>
    <w:tmpl w:val="5D9CA3DA"/>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17AD0AB0"/>
    <w:multiLevelType w:val="multilevel"/>
    <w:tmpl w:val="4428FE94"/>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9" w15:restartNumberingAfterBreak="0">
    <w:nsid w:val="19A04209"/>
    <w:multiLevelType w:val="multilevel"/>
    <w:tmpl w:val="2B245E0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1AAD0359"/>
    <w:multiLevelType w:val="multilevel"/>
    <w:tmpl w:val="5EF6934E"/>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15:restartNumberingAfterBreak="0">
    <w:nsid w:val="1AC81756"/>
    <w:multiLevelType w:val="multilevel"/>
    <w:tmpl w:val="005C0E98"/>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2" w15:restartNumberingAfterBreak="0">
    <w:nsid w:val="201A4A98"/>
    <w:multiLevelType w:val="multilevel"/>
    <w:tmpl w:val="F8103E32"/>
    <w:lvl w:ilvl="0">
      <w:start w:val="1"/>
      <w:numFmt w:val="bullet"/>
      <w:lvlText w:val="●"/>
      <w:lvlJc w:val="left"/>
      <w:pPr>
        <w:ind w:left="1260" w:hanging="360"/>
      </w:pPr>
      <w:rPr>
        <w:rFonts w:ascii="Noto Sans Symbols" w:eastAsia="Times New Roman" w:hAnsi="Noto Sans Symbols"/>
      </w:rPr>
    </w:lvl>
    <w:lvl w:ilvl="1">
      <w:start w:val="1"/>
      <w:numFmt w:val="bullet"/>
      <w:lvlText w:val="o"/>
      <w:lvlJc w:val="left"/>
      <w:pPr>
        <w:ind w:left="1980" w:hanging="360"/>
      </w:pPr>
      <w:rPr>
        <w:rFonts w:ascii="Courier New" w:eastAsia="Times New Roman" w:hAnsi="Courier New"/>
      </w:rPr>
    </w:lvl>
    <w:lvl w:ilvl="2">
      <w:start w:val="1"/>
      <w:numFmt w:val="bullet"/>
      <w:lvlText w:val="▪"/>
      <w:lvlJc w:val="left"/>
      <w:pPr>
        <w:ind w:left="2700" w:hanging="360"/>
      </w:pPr>
      <w:rPr>
        <w:rFonts w:ascii="Noto Sans Symbols" w:eastAsia="Times New Roman" w:hAnsi="Noto Sans Symbols"/>
      </w:rPr>
    </w:lvl>
    <w:lvl w:ilvl="3">
      <w:start w:val="1"/>
      <w:numFmt w:val="bullet"/>
      <w:lvlText w:val="●"/>
      <w:lvlJc w:val="left"/>
      <w:pPr>
        <w:ind w:left="3420" w:hanging="360"/>
      </w:pPr>
      <w:rPr>
        <w:rFonts w:ascii="Noto Sans Symbols" w:eastAsia="Times New Roman" w:hAnsi="Noto Sans Symbols"/>
      </w:rPr>
    </w:lvl>
    <w:lvl w:ilvl="4">
      <w:start w:val="1"/>
      <w:numFmt w:val="bullet"/>
      <w:lvlText w:val="o"/>
      <w:lvlJc w:val="left"/>
      <w:pPr>
        <w:ind w:left="4140" w:hanging="360"/>
      </w:pPr>
      <w:rPr>
        <w:rFonts w:ascii="Courier New" w:eastAsia="Times New Roman" w:hAnsi="Courier New"/>
      </w:rPr>
    </w:lvl>
    <w:lvl w:ilvl="5">
      <w:start w:val="1"/>
      <w:numFmt w:val="bullet"/>
      <w:lvlText w:val="▪"/>
      <w:lvlJc w:val="left"/>
      <w:pPr>
        <w:ind w:left="4860" w:hanging="360"/>
      </w:pPr>
      <w:rPr>
        <w:rFonts w:ascii="Noto Sans Symbols" w:eastAsia="Times New Roman" w:hAnsi="Noto Sans Symbols"/>
      </w:rPr>
    </w:lvl>
    <w:lvl w:ilvl="6">
      <w:start w:val="1"/>
      <w:numFmt w:val="bullet"/>
      <w:lvlText w:val="●"/>
      <w:lvlJc w:val="left"/>
      <w:pPr>
        <w:ind w:left="5580" w:hanging="360"/>
      </w:pPr>
      <w:rPr>
        <w:rFonts w:ascii="Noto Sans Symbols" w:eastAsia="Times New Roman" w:hAnsi="Noto Sans Symbols"/>
      </w:rPr>
    </w:lvl>
    <w:lvl w:ilvl="7">
      <w:start w:val="1"/>
      <w:numFmt w:val="bullet"/>
      <w:lvlText w:val="o"/>
      <w:lvlJc w:val="left"/>
      <w:pPr>
        <w:ind w:left="6300" w:hanging="360"/>
      </w:pPr>
      <w:rPr>
        <w:rFonts w:ascii="Courier New" w:eastAsia="Times New Roman" w:hAnsi="Courier New"/>
      </w:rPr>
    </w:lvl>
    <w:lvl w:ilvl="8">
      <w:start w:val="1"/>
      <w:numFmt w:val="bullet"/>
      <w:lvlText w:val="▪"/>
      <w:lvlJc w:val="left"/>
      <w:pPr>
        <w:ind w:left="7020" w:hanging="360"/>
      </w:pPr>
      <w:rPr>
        <w:rFonts w:ascii="Noto Sans Symbols" w:eastAsia="Times New Roman" w:hAnsi="Noto Sans Symbols"/>
      </w:rPr>
    </w:lvl>
  </w:abstractNum>
  <w:abstractNum w:abstractNumId="13" w15:restartNumberingAfterBreak="0">
    <w:nsid w:val="2201362A"/>
    <w:multiLevelType w:val="multilevel"/>
    <w:tmpl w:val="647EB33A"/>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15:restartNumberingAfterBreak="0">
    <w:nsid w:val="25544CB4"/>
    <w:multiLevelType w:val="multilevel"/>
    <w:tmpl w:val="B5761146"/>
    <w:lvl w:ilvl="0">
      <w:start w:val="1"/>
      <w:numFmt w:val="decimal"/>
      <w:lvlText w:val="%1."/>
      <w:lvlJc w:val="left"/>
      <w:pPr>
        <w:ind w:left="360" w:hanging="360"/>
      </w:pPr>
      <w:rPr>
        <w:sz w:val="22"/>
        <w:szCs w:val="22"/>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5" w15:restartNumberingAfterBreak="0">
    <w:nsid w:val="255E4318"/>
    <w:multiLevelType w:val="multilevel"/>
    <w:tmpl w:val="515CBBF6"/>
    <w:lvl w:ilvl="0">
      <w:start w:val="1"/>
      <w:numFmt w:val="bullet"/>
      <w:lvlText w:val="●"/>
      <w:lvlJc w:val="left"/>
      <w:pPr>
        <w:ind w:left="1800" w:hanging="360"/>
      </w:pPr>
      <w:rPr>
        <w:rFonts w:ascii="Noto Sans Symbols" w:eastAsia="Times New Roman" w:hAnsi="Noto Sans Symbols"/>
      </w:rPr>
    </w:lvl>
    <w:lvl w:ilvl="1">
      <w:start w:val="1"/>
      <w:numFmt w:val="bullet"/>
      <w:lvlText w:val="o"/>
      <w:lvlJc w:val="left"/>
      <w:pPr>
        <w:ind w:left="1980" w:hanging="360"/>
      </w:pPr>
      <w:rPr>
        <w:rFonts w:ascii="Courier New" w:eastAsia="Times New Roman" w:hAnsi="Courier New"/>
      </w:rPr>
    </w:lvl>
    <w:lvl w:ilvl="2">
      <w:start w:val="1"/>
      <w:numFmt w:val="bullet"/>
      <w:lvlText w:val="▪"/>
      <w:lvlJc w:val="left"/>
      <w:pPr>
        <w:ind w:left="2700" w:hanging="360"/>
      </w:pPr>
      <w:rPr>
        <w:rFonts w:ascii="Noto Sans Symbols" w:eastAsia="Times New Roman" w:hAnsi="Noto Sans Symbols"/>
      </w:rPr>
    </w:lvl>
    <w:lvl w:ilvl="3">
      <w:start w:val="1"/>
      <w:numFmt w:val="bullet"/>
      <w:lvlText w:val="●"/>
      <w:lvlJc w:val="left"/>
      <w:pPr>
        <w:ind w:left="3420" w:hanging="360"/>
      </w:pPr>
      <w:rPr>
        <w:rFonts w:ascii="Noto Sans Symbols" w:eastAsia="Times New Roman" w:hAnsi="Noto Sans Symbols"/>
      </w:rPr>
    </w:lvl>
    <w:lvl w:ilvl="4">
      <w:start w:val="1"/>
      <w:numFmt w:val="bullet"/>
      <w:lvlText w:val="o"/>
      <w:lvlJc w:val="left"/>
      <w:pPr>
        <w:ind w:left="4140" w:hanging="360"/>
      </w:pPr>
      <w:rPr>
        <w:rFonts w:ascii="Courier New" w:eastAsia="Times New Roman" w:hAnsi="Courier New"/>
      </w:rPr>
    </w:lvl>
    <w:lvl w:ilvl="5">
      <w:start w:val="1"/>
      <w:numFmt w:val="bullet"/>
      <w:lvlText w:val="▪"/>
      <w:lvlJc w:val="left"/>
      <w:pPr>
        <w:ind w:left="4860" w:hanging="360"/>
      </w:pPr>
      <w:rPr>
        <w:rFonts w:ascii="Noto Sans Symbols" w:eastAsia="Times New Roman" w:hAnsi="Noto Sans Symbols"/>
      </w:rPr>
    </w:lvl>
    <w:lvl w:ilvl="6">
      <w:start w:val="1"/>
      <w:numFmt w:val="bullet"/>
      <w:lvlText w:val="●"/>
      <w:lvlJc w:val="left"/>
      <w:pPr>
        <w:ind w:left="5580" w:hanging="360"/>
      </w:pPr>
      <w:rPr>
        <w:rFonts w:ascii="Noto Sans Symbols" w:eastAsia="Times New Roman" w:hAnsi="Noto Sans Symbols"/>
      </w:rPr>
    </w:lvl>
    <w:lvl w:ilvl="7">
      <w:start w:val="1"/>
      <w:numFmt w:val="bullet"/>
      <w:lvlText w:val="o"/>
      <w:lvlJc w:val="left"/>
      <w:pPr>
        <w:ind w:left="6300" w:hanging="360"/>
      </w:pPr>
      <w:rPr>
        <w:rFonts w:ascii="Courier New" w:eastAsia="Times New Roman" w:hAnsi="Courier New"/>
      </w:rPr>
    </w:lvl>
    <w:lvl w:ilvl="8">
      <w:start w:val="1"/>
      <w:numFmt w:val="bullet"/>
      <w:lvlText w:val="▪"/>
      <w:lvlJc w:val="left"/>
      <w:pPr>
        <w:ind w:left="7020" w:hanging="360"/>
      </w:pPr>
      <w:rPr>
        <w:rFonts w:ascii="Noto Sans Symbols" w:eastAsia="Times New Roman" w:hAnsi="Noto Sans Symbols"/>
      </w:rPr>
    </w:lvl>
  </w:abstractNum>
  <w:abstractNum w:abstractNumId="16" w15:restartNumberingAfterBreak="0">
    <w:nsid w:val="286971EF"/>
    <w:multiLevelType w:val="multilevel"/>
    <w:tmpl w:val="7D78C0B0"/>
    <w:lvl w:ilvl="0">
      <w:start w:val="1"/>
      <w:numFmt w:val="decimal"/>
      <w:lvlText w:val="%1."/>
      <w:lvlJc w:val="left"/>
      <w:pPr>
        <w:ind w:left="16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9317FF7"/>
    <w:multiLevelType w:val="multilevel"/>
    <w:tmpl w:val="1C2C0832"/>
    <w:lvl w:ilvl="0">
      <w:start w:val="1"/>
      <w:numFmt w:val="bullet"/>
      <w:lvlText w:val="●"/>
      <w:lvlJc w:val="left"/>
      <w:pPr>
        <w:ind w:left="900" w:hanging="360"/>
      </w:pPr>
      <w:rPr>
        <w:rFonts w:ascii="Noto Sans Symbols" w:eastAsia="Times New Roman" w:hAnsi="Noto Sans Symbols"/>
      </w:rPr>
    </w:lvl>
    <w:lvl w:ilvl="1">
      <w:start w:val="1"/>
      <w:numFmt w:val="decimal"/>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8" w15:restartNumberingAfterBreak="0">
    <w:nsid w:val="2C6568F7"/>
    <w:multiLevelType w:val="multilevel"/>
    <w:tmpl w:val="0F404652"/>
    <w:lvl w:ilvl="0">
      <w:start w:val="1"/>
      <w:numFmt w:val="bullet"/>
      <w:lvlText w:val="●"/>
      <w:lvlJc w:val="left"/>
      <w:pPr>
        <w:ind w:left="126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9" w15:restartNumberingAfterBreak="0">
    <w:nsid w:val="315D6B4E"/>
    <w:multiLevelType w:val="multilevel"/>
    <w:tmpl w:val="B3BA5F1E"/>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0" w15:restartNumberingAfterBreak="0">
    <w:nsid w:val="318A4245"/>
    <w:multiLevelType w:val="multilevel"/>
    <w:tmpl w:val="1FCE7822"/>
    <w:lvl w:ilvl="0">
      <w:start w:val="1"/>
      <w:numFmt w:val="decimal"/>
      <w:lvlText w:val="%1)"/>
      <w:lvlJc w:val="left"/>
      <w:pPr>
        <w:ind w:left="1260" w:hanging="360"/>
      </w:pPr>
    </w:lvl>
    <w:lvl w:ilvl="1">
      <w:start w:val="1"/>
      <w:numFmt w:val="bullet"/>
      <w:lvlText w:val="●"/>
      <w:lvlJc w:val="left"/>
      <w:pPr>
        <w:ind w:left="1980" w:hanging="360"/>
      </w:pPr>
      <w:rPr>
        <w:rFonts w:ascii="Noto Sans Symbols" w:eastAsia="Times New Roman" w:hAnsi="Noto Sans Symbols"/>
      </w:r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1" w15:restartNumberingAfterBreak="0">
    <w:nsid w:val="36284852"/>
    <w:multiLevelType w:val="multilevel"/>
    <w:tmpl w:val="7F56A0EC"/>
    <w:lvl w:ilvl="0">
      <w:start w:val="1"/>
      <w:numFmt w:val="bullet"/>
      <w:lvlText w:val="●"/>
      <w:lvlJc w:val="left"/>
      <w:pPr>
        <w:ind w:left="1260" w:hanging="360"/>
      </w:pPr>
      <w:rPr>
        <w:rFonts w:ascii="Noto Sans Symbols" w:eastAsia="Times New Roman" w:hAnsi="Noto Sans Symbols"/>
      </w:rPr>
    </w:lvl>
    <w:lvl w:ilvl="1">
      <w:start w:val="1"/>
      <w:numFmt w:val="bullet"/>
      <w:lvlText w:val="o"/>
      <w:lvlJc w:val="left"/>
      <w:pPr>
        <w:ind w:left="1980" w:hanging="360"/>
      </w:pPr>
      <w:rPr>
        <w:rFonts w:ascii="Courier New" w:eastAsia="Times New Roman" w:hAnsi="Courier New"/>
      </w:rPr>
    </w:lvl>
    <w:lvl w:ilvl="2">
      <w:start w:val="1"/>
      <w:numFmt w:val="bullet"/>
      <w:lvlText w:val="▪"/>
      <w:lvlJc w:val="left"/>
      <w:pPr>
        <w:ind w:left="2700" w:hanging="360"/>
      </w:pPr>
      <w:rPr>
        <w:rFonts w:ascii="Noto Sans Symbols" w:eastAsia="Times New Roman" w:hAnsi="Noto Sans Symbols"/>
      </w:rPr>
    </w:lvl>
    <w:lvl w:ilvl="3">
      <w:start w:val="1"/>
      <w:numFmt w:val="bullet"/>
      <w:lvlText w:val="●"/>
      <w:lvlJc w:val="left"/>
      <w:pPr>
        <w:ind w:left="3420" w:hanging="360"/>
      </w:pPr>
      <w:rPr>
        <w:rFonts w:ascii="Noto Sans Symbols" w:eastAsia="Times New Roman" w:hAnsi="Noto Sans Symbols"/>
      </w:rPr>
    </w:lvl>
    <w:lvl w:ilvl="4">
      <w:start w:val="1"/>
      <w:numFmt w:val="bullet"/>
      <w:lvlText w:val="o"/>
      <w:lvlJc w:val="left"/>
      <w:pPr>
        <w:ind w:left="4140" w:hanging="360"/>
      </w:pPr>
      <w:rPr>
        <w:rFonts w:ascii="Courier New" w:eastAsia="Times New Roman" w:hAnsi="Courier New"/>
      </w:rPr>
    </w:lvl>
    <w:lvl w:ilvl="5">
      <w:start w:val="1"/>
      <w:numFmt w:val="bullet"/>
      <w:lvlText w:val="▪"/>
      <w:lvlJc w:val="left"/>
      <w:pPr>
        <w:ind w:left="4860" w:hanging="360"/>
      </w:pPr>
      <w:rPr>
        <w:rFonts w:ascii="Noto Sans Symbols" w:eastAsia="Times New Roman" w:hAnsi="Noto Sans Symbols"/>
      </w:rPr>
    </w:lvl>
    <w:lvl w:ilvl="6">
      <w:start w:val="1"/>
      <w:numFmt w:val="bullet"/>
      <w:lvlText w:val="●"/>
      <w:lvlJc w:val="left"/>
      <w:pPr>
        <w:ind w:left="5580" w:hanging="360"/>
      </w:pPr>
      <w:rPr>
        <w:rFonts w:ascii="Noto Sans Symbols" w:eastAsia="Times New Roman" w:hAnsi="Noto Sans Symbols"/>
      </w:rPr>
    </w:lvl>
    <w:lvl w:ilvl="7">
      <w:start w:val="1"/>
      <w:numFmt w:val="bullet"/>
      <w:lvlText w:val="o"/>
      <w:lvlJc w:val="left"/>
      <w:pPr>
        <w:ind w:left="6300" w:hanging="360"/>
      </w:pPr>
      <w:rPr>
        <w:rFonts w:ascii="Courier New" w:eastAsia="Times New Roman" w:hAnsi="Courier New"/>
      </w:rPr>
    </w:lvl>
    <w:lvl w:ilvl="8">
      <w:start w:val="1"/>
      <w:numFmt w:val="bullet"/>
      <w:lvlText w:val="▪"/>
      <w:lvlJc w:val="left"/>
      <w:pPr>
        <w:ind w:left="7020" w:hanging="360"/>
      </w:pPr>
      <w:rPr>
        <w:rFonts w:ascii="Noto Sans Symbols" w:eastAsia="Times New Roman" w:hAnsi="Noto Sans Symbols"/>
      </w:rPr>
    </w:lvl>
  </w:abstractNum>
  <w:abstractNum w:abstractNumId="22" w15:restartNumberingAfterBreak="0">
    <w:nsid w:val="389D2978"/>
    <w:multiLevelType w:val="multilevel"/>
    <w:tmpl w:val="2C40E410"/>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3" w15:restartNumberingAfterBreak="0">
    <w:nsid w:val="3C791F06"/>
    <w:multiLevelType w:val="multilevel"/>
    <w:tmpl w:val="E1FE4796"/>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4" w15:restartNumberingAfterBreak="0">
    <w:nsid w:val="42E348CA"/>
    <w:multiLevelType w:val="multilevel"/>
    <w:tmpl w:val="4CF6F3CA"/>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5" w15:restartNumberingAfterBreak="0">
    <w:nsid w:val="49F575AF"/>
    <w:multiLevelType w:val="multilevel"/>
    <w:tmpl w:val="15002056"/>
    <w:lvl w:ilvl="0">
      <w:start w:val="1"/>
      <w:numFmt w:val="decimal"/>
      <w:lvlText w:val="%1."/>
      <w:lvlJc w:val="left"/>
      <w:pPr>
        <w:ind w:left="146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6" w15:restartNumberingAfterBreak="0">
    <w:nsid w:val="4A05616A"/>
    <w:multiLevelType w:val="multilevel"/>
    <w:tmpl w:val="DC46E3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FBA6462"/>
    <w:multiLevelType w:val="multilevel"/>
    <w:tmpl w:val="9D6CB8EC"/>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8" w15:restartNumberingAfterBreak="0">
    <w:nsid w:val="55E33AD7"/>
    <w:multiLevelType w:val="multilevel"/>
    <w:tmpl w:val="EE64F276"/>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9" w15:restartNumberingAfterBreak="0">
    <w:nsid w:val="56B10B37"/>
    <w:multiLevelType w:val="multilevel"/>
    <w:tmpl w:val="F7006934"/>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0" w15:restartNumberingAfterBreak="0">
    <w:nsid w:val="578E31FD"/>
    <w:multiLevelType w:val="multilevel"/>
    <w:tmpl w:val="083A0DDC"/>
    <w:lvl w:ilvl="0">
      <w:start w:val="1"/>
      <w:numFmt w:val="bullet"/>
      <w:lvlText w:val="●"/>
      <w:lvlJc w:val="left"/>
      <w:pPr>
        <w:ind w:left="1287" w:hanging="360"/>
      </w:pPr>
      <w:rPr>
        <w:rFonts w:ascii="Noto Sans Symbols" w:eastAsia="Times New Roman" w:hAnsi="Noto Sans Symbols"/>
      </w:rPr>
    </w:lvl>
    <w:lvl w:ilvl="1">
      <w:start w:val="1"/>
      <w:numFmt w:val="bullet"/>
      <w:lvlText w:val="o"/>
      <w:lvlJc w:val="left"/>
      <w:pPr>
        <w:ind w:left="2007" w:hanging="360"/>
      </w:pPr>
      <w:rPr>
        <w:rFonts w:ascii="Courier New" w:eastAsia="Times New Roman" w:hAnsi="Courier New"/>
      </w:rPr>
    </w:lvl>
    <w:lvl w:ilvl="2">
      <w:start w:val="1"/>
      <w:numFmt w:val="bullet"/>
      <w:lvlText w:val="▪"/>
      <w:lvlJc w:val="left"/>
      <w:pPr>
        <w:ind w:left="2727" w:hanging="360"/>
      </w:pPr>
      <w:rPr>
        <w:rFonts w:ascii="Noto Sans Symbols" w:eastAsia="Times New Roman" w:hAnsi="Noto Sans Symbols"/>
      </w:rPr>
    </w:lvl>
    <w:lvl w:ilvl="3">
      <w:start w:val="1"/>
      <w:numFmt w:val="bullet"/>
      <w:lvlText w:val="●"/>
      <w:lvlJc w:val="left"/>
      <w:pPr>
        <w:ind w:left="3447" w:hanging="360"/>
      </w:pPr>
      <w:rPr>
        <w:rFonts w:ascii="Noto Sans Symbols" w:eastAsia="Times New Roman" w:hAnsi="Noto Sans Symbols"/>
      </w:rPr>
    </w:lvl>
    <w:lvl w:ilvl="4">
      <w:start w:val="1"/>
      <w:numFmt w:val="bullet"/>
      <w:lvlText w:val="o"/>
      <w:lvlJc w:val="left"/>
      <w:pPr>
        <w:ind w:left="4167" w:hanging="360"/>
      </w:pPr>
      <w:rPr>
        <w:rFonts w:ascii="Courier New" w:eastAsia="Times New Roman" w:hAnsi="Courier New"/>
      </w:rPr>
    </w:lvl>
    <w:lvl w:ilvl="5">
      <w:start w:val="1"/>
      <w:numFmt w:val="bullet"/>
      <w:lvlText w:val="▪"/>
      <w:lvlJc w:val="left"/>
      <w:pPr>
        <w:ind w:left="4887" w:hanging="360"/>
      </w:pPr>
      <w:rPr>
        <w:rFonts w:ascii="Noto Sans Symbols" w:eastAsia="Times New Roman" w:hAnsi="Noto Sans Symbols"/>
      </w:rPr>
    </w:lvl>
    <w:lvl w:ilvl="6">
      <w:start w:val="1"/>
      <w:numFmt w:val="bullet"/>
      <w:lvlText w:val="●"/>
      <w:lvlJc w:val="left"/>
      <w:pPr>
        <w:ind w:left="5607" w:hanging="360"/>
      </w:pPr>
      <w:rPr>
        <w:rFonts w:ascii="Noto Sans Symbols" w:eastAsia="Times New Roman" w:hAnsi="Noto Sans Symbols"/>
      </w:rPr>
    </w:lvl>
    <w:lvl w:ilvl="7">
      <w:start w:val="1"/>
      <w:numFmt w:val="bullet"/>
      <w:lvlText w:val="o"/>
      <w:lvlJc w:val="left"/>
      <w:pPr>
        <w:ind w:left="6327" w:hanging="360"/>
      </w:pPr>
      <w:rPr>
        <w:rFonts w:ascii="Courier New" w:eastAsia="Times New Roman" w:hAnsi="Courier New"/>
      </w:rPr>
    </w:lvl>
    <w:lvl w:ilvl="8">
      <w:start w:val="1"/>
      <w:numFmt w:val="bullet"/>
      <w:lvlText w:val="▪"/>
      <w:lvlJc w:val="left"/>
      <w:pPr>
        <w:ind w:left="7047" w:hanging="360"/>
      </w:pPr>
      <w:rPr>
        <w:rFonts w:ascii="Noto Sans Symbols" w:eastAsia="Times New Roman" w:hAnsi="Noto Sans Symbols"/>
      </w:rPr>
    </w:lvl>
  </w:abstractNum>
  <w:abstractNum w:abstractNumId="31" w15:restartNumberingAfterBreak="0">
    <w:nsid w:val="580A390E"/>
    <w:multiLevelType w:val="multilevel"/>
    <w:tmpl w:val="1A929EF6"/>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2" w15:restartNumberingAfterBreak="0">
    <w:nsid w:val="5A763695"/>
    <w:multiLevelType w:val="multilevel"/>
    <w:tmpl w:val="53F8CFA0"/>
    <w:lvl w:ilvl="0">
      <w:start w:val="1"/>
      <w:numFmt w:val="decimal"/>
      <w:lvlText w:val="%1."/>
      <w:lvlJc w:val="left"/>
      <w:pPr>
        <w:ind w:left="146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3" w15:restartNumberingAfterBreak="0">
    <w:nsid w:val="5C5E4FEE"/>
    <w:multiLevelType w:val="multilevel"/>
    <w:tmpl w:val="39386B42"/>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4" w15:restartNumberingAfterBreak="0">
    <w:nsid w:val="61541A3C"/>
    <w:multiLevelType w:val="multilevel"/>
    <w:tmpl w:val="6B423EFE"/>
    <w:lvl w:ilvl="0">
      <w:start w:val="1"/>
      <w:numFmt w:val="bullet"/>
      <w:lvlText w:val="●"/>
      <w:lvlJc w:val="left"/>
      <w:pPr>
        <w:ind w:left="1260" w:hanging="360"/>
      </w:pPr>
      <w:rPr>
        <w:rFonts w:ascii="Noto Sans Symbols" w:eastAsia="Times New Roman" w:hAnsi="Noto Sans Symbols"/>
      </w:rPr>
    </w:lvl>
    <w:lvl w:ilvl="1">
      <w:start w:val="1"/>
      <w:numFmt w:val="bullet"/>
      <w:lvlText w:val="o"/>
      <w:lvlJc w:val="left"/>
      <w:pPr>
        <w:ind w:left="1980" w:hanging="360"/>
      </w:pPr>
      <w:rPr>
        <w:rFonts w:ascii="Courier New" w:eastAsia="Times New Roman" w:hAnsi="Courier New"/>
      </w:rPr>
    </w:lvl>
    <w:lvl w:ilvl="2">
      <w:start w:val="1"/>
      <w:numFmt w:val="bullet"/>
      <w:lvlText w:val="▪"/>
      <w:lvlJc w:val="left"/>
      <w:pPr>
        <w:ind w:left="2700" w:hanging="360"/>
      </w:pPr>
      <w:rPr>
        <w:rFonts w:ascii="Noto Sans Symbols" w:eastAsia="Times New Roman" w:hAnsi="Noto Sans Symbols"/>
      </w:rPr>
    </w:lvl>
    <w:lvl w:ilvl="3">
      <w:start w:val="1"/>
      <w:numFmt w:val="bullet"/>
      <w:lvlText w:val="●"/>
      <w:lvlJc w:val="left"/>
      <w:pPr>
        <w:ind w:left="3420" w:hanging="360"/>
      </w:pPr>
      <w:rPr>
        <w:rFonts w:ascii="Noto Sans Symbols" w:eastAsia="Times New Roman" w:hAnsi="Noto Sans Symbols"/>
      </w:rPr>
    </w:lvl>
    <w:lvl w:ilvl="4">
      <w:start w:val="1"/>
      <w:numFmt w:val="bullet"/>
      <w:lvlText w:val="o"/>
      <w:lvlJc w:val="left"/>
      <w:pPr>
        <w:ind w:left="4140" w:hanging="360"/>
      </w:pPr>
      <w:rPr>
        <w:rFonts w:ascii="Courier New" w:eastAsia="Times New Roman" w:hAnsi="Courier New"/>
      </w:rPr>
    </w:lvl>
    <w:lvl w:ilvl="5">
      <w:start w:val="1"/>
      <w:numFmt w:val="bullet"/>
      <w:lvlText w:val="▪"/>
      <w:lvlJc w:val="left"/>
      <w:pPr>
        <w:ind w:left="4860" w:hanging="360"/>
      </w:pPr>
      <w:rPr>
        <w:rFonts w:ascii="Noto Sans Symbols" w:eastAsia="Times New Roman" w:hAnsi="Noto Sans Symbols"/>
      </w:rPr>
    </w:lvl>
    <w:lvl w:ilvl="6">
      <w:start w:val="1"/>
      <w:numFmt w:val="bullet"/>
      <w:lvlText w:val="●"/>
      <w:lvlJc w:val="left"/>
      <w:pPr>
        <w:ind w:left="5580" w:hanging="360"/>
      </w:pPr>
      <w:rPr>
        <w:rFonts w:ascii="Noto Sans Symbols" w:eastAsia="Times New Roman" w:hAnsi="Noto Sans Symbols"/>
      </w:rPr>
    </w:lvl>
    <w:lvl w:ilvl="7">
      <w:start w:val="1"/>
      <w:numFmt w:val="bullet"/>
      <w:lvlText w:val="o"/>
      <w:lvlJc w:val="left"/>
      <w:pPr>
        <w:ind w:left="6300" w:hanging="360"/>
      </w:pPr>
      <w:rPr>
        <w:rFonts w:ascii="Courier New" w:eastAsia="Times New Roman" w:hAnsi="Courier New"/>
      </w:rPr>
    </w:lvl>
    <w:lvl w:ilvl="8">
      <w:start w:val="1"/>
      <w:numFmt w:val="bullet"/>
      <w:lvlText w:val="▪"/>
      <w:lvlJc w:val="left"/>
      <w:pPr>
        <w:ind w:left="7020" w:hanging="360"/>
      </w:pPr>
      <w:rPr>
        <w:rFonts w:ascii="Noto Sans Symbols" w:eastAsia="Times New Roman" w:hAnsi="Noto Sans Symbols"/>
      </w:rPr>
    </w:lvl>
  </w:abstractNum>
  <w:abstractNum w:abstractNumId="35" w15:restartNumberingAfterBreak="0">
    <w:nsid w:val="644C0AF9"/>
    <w:multiLevelType w:val="multilevel"/>
    <w:tmpl w:val="3A3A2FD0"/>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6" w15:restartNumberingAfterBreak="0">
    <w:nsid w:val="652515A5"/>
    <w:multiLevelType w:val="multilevel"/>
    <w:tmpl w:val="359AE2E6"/>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7" w15:restartNumberingAfterBreak="0">
    <w:nsid w:val="675E3BCB"/>
    <w:multiLevelType w:val="multilevel"/>
    <w:tmpl w:val="425877F2"/>
    <w:lvl w:ilvl="0">
      <w:start w:val="1"/>
      <w:numFmt w:val="decimal"/>
      <w:lvlText w:val="%1."/>
      <w:lvlJc w:val="left"/>
      <w:pPr>
        <w:ind w:left="900" w:hanging="360"/>
      </w:pPr>
    </w:lvl>
    <w:lvl w:ilvl="1">
      <w:start w:val="1"/>
      <w:numFmt w:val="decimal"/>
      <w:lvlText w:val="%1.%2."/>
      <w:lvlJc w:val="left"/>
      <w:pPr>
        <w:ind w:left="1620" w:hanging="720"/>
      </w:pPr>
    </w:lvl>
    <w:lvl w:ilvl="2">
      <w:start w:val="1"/>
      <w:numFmt w:val="decimal"/>
      <w:lvlText w:val="%1.%2.%3."/>
      <w:lvlJc w:val="left"/>
      <w:pPr>
        <w:ind w:left="1980" w:hanging="720"/>
      </w:pPr>
    </w:lvl>
    <w:lvl w:ilvl="3">
      <w:start w:val="1"/>
      <w:numFmt w:val="decimal"/>
      <w:lvlText w:val="%1.%2.%3.%4."/>
      <w:lvlJc w:val="left"/>
      <w:pPr>
        <w:ind w:left="2700" w:hanging="1080"/>
      </w:pPr>
    </w:lvl>
    <w:lvl w:ilvl="4">
      <w:start w:val="1"/>
      <w:numFmt w:val="decimal"/>
      <w:lvlText w:val="%1.%2.%3.%4.%5."/>
      <w:lvlJc w:val="left"/>
      <w:pPr>
        <w:ind w:left="3060" w:hanging="1080"/>
      </w:pPr>
    </w:lvl>
    <w:lvl w:ilvl="5">
      <w:start w:val="1"/>
      <w:numFmt w:val="decimal"/>
      <w:lvlText w:val="%1.%2.%3.%4.%5.%6."/>
      <w:lvlJc w:val="left"/>
      <w:pPr>
        <w:ind w:left="3780" w:hanging="1440"/>
      </w:pPr>
    </w:lvl>
    <w:lvl w:ilvl="6">
      <w:start w:val="1"/>
      <w:numFmt w:val="decimal"/>
      <w:lvlText w:val="%1.%2.%3.%4.%5.%6.%7."/>
      <w:lvlJc w:val="left"/>
      <w:pPr>
        <w:ind w:left="4500" w:hanging="1800"/>
      </w:pPr>
    </w:lvl>
    <w:lvl w:ilvl="7">
      <w:start w:val="1"/>
      <w:numFmt w:val="decimal"/>
      <w:lvlText w:val="%1.%2.%3.%4.%5.%6.%7.%8."/>
      <w:lvlJc w:val="left"/>
      <w:pPr>
        <w:ind w:left="4860" w:hanging="1800"/>
      </w:pPr>
    </w:lvl>
    <w:lvl w:ilvl="8">
      <w:start w:val="1"/>
      <w:numFmt w:val="decimal"/>
      <w:lvlText w:val="%1.%2.%3.%4.%5.%6.%7.%8.%9."/>
      <w:lvlJc w:val="left"/>
      <w:pPr>
        <w:ind w:left="5580" w:hanging="2160"/>
      </w:pPr>
    </w:lvl>
  </w:abstractNum>
  <w:abstractNum w:abstractNumId="38" w15:restartNumberingAfterBreak="0">
    <w:nsid w:val="68513DFB"/>
    <w:multiLevelType w:val="multilevel"/>
    <w:tmpl w:val="2708DB98"/>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9" w15:restartNumberingAfterBreak="0">
    <w:nsid w:val="6C4D0A71"/>
    <w:multiLevelType w:val="multilevel"/>
    <w:tmpl w:val="A7CE3A3A"/>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0" w15:restartNumberingAfterBreak="0">
    <w:nsid w:val="74BC277A"/>
    <w:multiLevelType w:val="multilevel"/>
    <w:tmpl w:val="526C5854"/>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41" w15:restartNumberingAfterBreak="0">
    <w:nsid w:val="760C706D"/>
    <w:multiLevelType w:val="multilevel"/>
    <w:tmpl w:val="8B18BA96"/>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2" w15:restartNumberingAfterBreak="0">
    <w:nsid w:val="77392AC2"/>
    <w:multiLevelType w:val="multilevel"/>
    <w:tmpl w:val="FB326794"/>
    <w:lvl w:ilvl="0">
      <w:start w:val="1"/>
      <w:numFmt w:val="decimal"/>
      <w:lvlText w:val="%1."/>
      <w:lvlJc w:val="left"/>
      <w:pPr>
        <w:ind w:left="900" w:hanging="360"/>
      </w:pPr>
    </w:lvl>
    <w:lvl w:ilvl="1">
      <w:start w:val="1"/>
      <w:numFmt w:val="decimal"/>
      <w:lvlText w:val="%1.%2."/>
      <w:lvlJc w:val="left"/>
      <w:pPr>
        <w:ind w:left="1620" w:hanging="720"/>
      </w:pPr>
    </w:lvl>
    <w:lvl w:ilvl="2">
      <w:start w:val="1"/>
      <w:numFmt w:val="decimal"/>
      <w:lvlText w:val="%1.%2.%3."/>
      <w:lvlJc w:val="left"/>
      <w:pPr>
        <w:ind w:left="1980" w:hanging="720"/>
      </w:pPr>
    </w:lvl>
    <w:lvl w:ilvl="3">
      <w:start w:val="1"/>
      <w:numFmt w:val="decimal"/>
      <w:lvlText w:val="%1.%2.%3.%4."/>
      <w:lvlJc w:val="left"/>
      <w:pPr>
        <w:ind w:left="2700" w:hanging="1080"/>
      </w:pPr>
    </w:lvl>
    <w:lvl w:ilvl="4">
      <w:start w:val="1"/>
      <w:numFmt w:val="decimal"/>
      <w:lvlText w:val="%1.%2.%3.%4.%5."/>
      <w:lvlJc w:val="left"/>
      <w:pPr>
        <w:ind w:left="3060" w:hanging="1080"/>
      </w:pPr>
    </w:lvl>
    <w:lvl w:ilvl="5">
      <w:start w:val="1"/>
      <w:numFmt w:val="decimal"/>
      <w:lvlText w:val="%1.%2.%3.%4.%5.%6."/>
      <w:lvlJc w:val="left"/>
      <w:pPr>
        <w:ind w:left="3780" w:hanging="1440"/>
      </w:pPr>
    </w:lvl>
    <w:lvl w:ilvl="6">
      <w:start w:val="1"/>
      <w:numFmt w:val="decimal"/>
      <w:lvlText w:val="%1.%2.%3.%4.%5.%6.%7."/>
      <w:lvlJc w:val="left"/>
      <w:pPr>
        <w:ind w:left="4500" w:hanging="1800"/>
      </w:pPr>
    </w:lvl>
    <w:lvl w:ilvl="7">
      <w:start w:val="1"/>
      <w:numFmt w:val="decimal"/>
      <w:lvlText w:val="%1.%2.%3.%4.%5.%6.%7.%8."/>
      <w:lvlJc w:val="left"/>
      <w:pPr>
        <w:ind w:left="4860" w:hanging="1800"/>
      </w:pPr>
    </w:lvl>
    <w:lvl w:ilvl="8">
      <w:start w:val="1"/>
      <w:numFmt w:val="decimal"/>
      <w:lvlText w:val="%1.%2.%3.%4.%5.%6.%7.%8.%9."/>
      <w:lvlJc w:val="left"/>
      <w:pPr>
        <w:ind w:left="5580" w:hanging="2160"/>
      </w:pPr>
    </w:lvl>
  </w:abstractNum>
  <w:abstractNum w:abstractNumId="43" w15:restartNumberingAfterBreak="0">
    <w:nsid w:val="77E26CB4"/>
    <w:multiLevelType w:val="multilevel"/>
    <w:tmpl w:val="275685E2"/>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44" w15:restartNumberingAfterBreak="0">
    <w:nsid w:val="7A1E314C"/>
    <w:multiLevelType w:val="multilevel"/>
    <w:tmpl w:val="C2ACB36C"/>
    <w:lvl w:ilvl="0">
      <w:start w:val="1"/>
      <w:numFmt w:val="bullet"/>
      <w:lvlText w:val="●"/>
      <w:lvlJc w:val="left"/>
      <w:pPr>
        <w:ind w:left="1260" w:hanging="360"/>
      </w:pPr>
      <w:rPr>
        <w:rFonts w:ascii="Noto Sans Symbols" w:eastAsia="Times New Roman" w:hAnsi="Noto Sans Symbols"/>
      </w:rPr>
    </w:lvl>
    <w:lvl w:ilvl="1">
      <w:start w:val="1"/>
      <w:numFmt w:val="bullet"/>
      <w:lvlText w:val="o"/>
      <w:lvlJc w:val="left"/>
      <w:pPr>
        <w:ind w:left="1980" w:hanging="360"/>
      </w:pPr>
      <w:rPr>
        <w:rFonts w:ascii="Courier New" w:eastAsia="Times New Roman" w:hAnsi="Courier New"/>
      </w:rPr>
    </w:lvl>
    <w:lvl w:ilvl="2">
      <w:start w:val="1"/>
      <w:numFmt w:val="bullet"/>
      <w:lvlText w:val="▪"/>
      <w:lvlJc w:val="left"/>
      <w:pPr>
        <w:ind w:left="2700" w:hanging="360"/>
      </w:pPr>
      <w:rPr>
        <w:rFonts w:ascii="Noto Sans Symbols" w:eastAsia="Times New Roman" w:hAnsi="Noto Sans Symbols"/>
      </w:rPr>
    </w:lvl>
    <w:lvl w:ilvl="3">
      <w:start w:val="1"/>
      <w:numFmt w:val="bullet"/>
      <w:lvlText w:val="●"/>
      <w:lvlJc w:val="left"/>
      <w:pPr>
        <w:ind w:left="3420" w:hanging="360"/>
      </w:pPr>
      <w:rPr>
        <w:rFonts w:ascii="Noto Sans Symbols" w:eastAsia="Times New Roman" w:hAnsi="Noto Sans Symbols"/>
      </w:rPr>
    </w:lvl>
    <w:lvl w:ilvl="4">
      <w:start w:val="1"/>
      <w:numFmt w:val="bullet"/>
      <w:lvlText w:val="o"/>
      <w:lvlJc w:val="left"/>
      <w:pPr>
        <w:ind w:left="4140" w:hanging="360"/>
      </w:pPr>
      <w:rPr>
        <w:rFonts w:ascii="Courier New" w:eastAsia="Times New Roman" w:hAnsi="Courier New"/>
      </w:rPr>
    </w:lvl>
    <w:lvl w:ilvl="5">
      <w:start w:val="1"/>
      <w:numFmt w:val="bullet"/>
      <w:lvlText w:val="▪"/>
      <w:lvlJc w:val="left"/>
      <w:pPr>
        <w:ind w:left="4860" w:hanging="360"/>
      </w:pPr>
      <w:rPr>
        <w:rFonts w:ascii="Noto Sans Symbols" w:eastAsia="Times New Roman" w:hAnsi="Noto Sans Symbols"/>
      </w:rPr>
    </w:lvl>
    <w:lvl w:ilvl="6">
      <w:start w:val="1"/>
      <w:numFmt w:val="bullet"/>
      <w:lvlText w:val="●"/>
      <w:lvlJc w:val="left"/>
      <w:pPr>
        <w:ind w:left="5580" w:hanging="360"/>
      </w:pPr>
      <w:rPr>
        <w:rFonts w:ascii="Noto Sans Symbols" w:eastAsia="Times New Roman" w:hAnsi="Noto Sans Symbols"/>
      </w:rPr>
    </w:lvl>
    <w:lvl w:ilvl="7">
      <w:start w:val="1"/>
      <w:numFmt w:val="bullet"/>
      <w:lvlText w:val="o"/>
      <w:lvlJc w:val="left"/>
      <w:pPr>
        <w:ind w:left="6300" w:hanging="360"/>
      </w:pPr>
      <w:rPr>
        <w:rFonts w:ascii="Courier New" w:eastAsia="Times New Roman" w:hAnsi="Courier New"/>
      </w:rPr>
    </w:lvl>
    <w:lvl w:ilvl="8">
      <w:start w:val="1"/>
      <w:numFmt w:val="bullet"/>
      <w:lvlText w:val="▪"/>
      <w:lvlJc w:val="left"/>
      <w:pPr>
        <w:ind w:left="7020" w:hanging="360"/>
      </w:pPr>
      <w:rPr>
        <w:rFonts w:ascii="Noto Sans Symbols" w:eastAsia="Times New Roman" w:hAnsi="Noto Sans Symbols"/>
      </w:rPr>
    </w:lvl>
  </w:abstractNum>
  <w:num w:numId="1">
    <w:abstractNumId w:val="17"/>
  </w:num>
  <w:num w:numId="2">
    <w:abstractNumId w:val="35"/>
  </w:num>
  <w:num w:numId="3">
    <w:abstractNumId w:val="25"/>
  </w:num>
  <w:num w:numId="4">
    <w:abstractNumId w:val="44"/>
  </w:num>
  <w:num w:numId="5">
    <w:abstractNumId w:val="32"/>
  </w:num>
  <w:num w:numId="6">
    <w:abstractNumId w:val="34"/>
  </w:num>
  <w:num w:numId="7">
    <w:abstractNumId w:val="4"/>
  </w:num>
  <w:num w:numId="8">
    <w:abstractNumId w:val="41"/>
  </w:num>
  <w:num w:numId="9">
    <w:abstractNumId w:val="30"/>
  </w:num>
  <w:num w:numId="10">
    <w:abstractNumId w:val="11"/>
  </w:num>
  <w:num w:numId="11">
    <w:abstractNumId w:val="8"/>
  </w:num>
  <w:num w:numId="12">
    <w:abstractNumId w:val="12"/>
  </w:num>
  <w:num w:numId="13">
    <w:abstractNumId w:val="16"/>
  </w:num>
  <w:num w:numId="14">
    <w:abstractNumId w:val="26"/>
  </w:num>
  <w:num w:numId="15">
    <w:abstractNumId w:val="29"/>
  </w:num>
  <w:num w:numId="16">
    <w:abstractNumId w:val="24"/>
  </w:num>
  <w:num w:numId="17">
    <w:abstractNumId w:val="9"/>
  </w:num>
  <w:num w:numId="18">
    <w:abstractNumId w:val="18"/>
  </w:num>
  <w:num w:numId="19">
    <w:abstractNumId w:val="1"/>
  </w:num>
  <w:num w:numId="20">
    <w:abstractNumId w:val="6"/>
  </w:num>
  <w:num w:numId="21">
    <w:abstractNumId w:val="23"/>
  </w:num>
  <w:num w:numId="22">
    <w:abstractNumId w:val="33"/>
  </w:num>
  <w:num w:numId="23">
    <w:abstractNumId w:val="15"/>
  </w:num>
  <w:num w:numId="24">
    <w:abstractNumId w:val="21"/>
  </w:num>
  <w:num w:numId="25">
    <w:abstractNumId w:val="40"/>
  </w:num>
  <w:num w:numId="26">
    <w:abstractNumId w:val="0"/>
  </w:num>
  <w:num w:numId="27">
    <w:abstractNumId w:val="20"/>
  </w:num>
  <w:num w:numId="28">
    <w:abstractNumId w:val="2"/>
  </w:num>
  <w:num w:numId="29">
    <w:abstractNumId w:val="5"/>
  </w:num>
  <w:num w:numId="30">
    <w:abstractNumId w:val="36"/>
  </w:num>
  <w:num w:numId="31">
    <w:abstractNumId w:val="14"/>
  </w:num>
  <w:num w:numId="32">
    <w:abstractNumId w:val="43"/>
  </w:num>
  <w:num w:numId="33">
    <w:abstractNumId w:val="27"/>
  </w:num>
  <w:num w:numId="34">
    <w:abstractNumId w:val="31"/>
  </w:num>
  <w:num w:numId="35">
    <w:abstractNumId w:val="38"/>
  </w:num>
  <w:num w:numId="36">
    <w:abstractNumId w:val="37"/>
  </w:num>
  <w:num w:numId="37">
    <w:abstractNumId w:val="42"/>
  </w:num>
  <w:num w:numId="38">
    <w:abstractNumId w:val="3"/>
  </w:num>
  <w:num w:numId="39">
    <w:abstractNumId w:val="13"/>
  </w:num>
  <w:num w:numId="40">
    <w:abstractNumId w:val="10"/>
  </w:num>
  <w:num w:numId="41">
    <w:abstractNumId w:val="28"/>
  </w:num>
  <w:num w:numId="42">
    <w:abstractNumId w:val="19"/>
  </w:num>
  <w:num w:numId="43">
    <w:abstractNumId w:val="22"/>
  </w:num>
  <w:num w:numId="44">
    <w:abstractNumId w:val="39"/>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E07"/>
    <w:rsid w:val="000B09E0"/>
    <w:rsid w:val="001E4F7A"/>
    <w:rsid w:val="0022396E"/>
    <w:rsid w:val="002536DE"/>
    <w:rsid w:val="002B18BC"/>
    <w:rsid w:val="00337487"/>
    <w:rsid w:val="004D11D7"/>
    <w:rsid w:val="00640D7B"/>
    <w:rsid w:val="006D1D79"/>
    <w:rsid w:val="00854BF2"/>
    <w:rsid w:val="008D43EA"/>
    <w:rsid w:val="00912E07"/>
    <w:rsid w:val="00E20BD7"/>
    <w:rsid w:val="00E35FF6"/>
    <w:rsid w:val="00E637D9"/>
    <w:rsid w:val="00F560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1AB05FAD"/>
  <w15:docId w15:val="{7F734D2F-D3F0-4BE0-8A2D-424CBE822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lang w:eastAsia="en-US"/>
    </w:rPr>
  </w:style>
  <w:style w:type="paragraph" w:styleId="1">
    <w:name w:val="heading 1"/>
    <w:basedOn w:val="a"/>
    <w:next w:val="a"/>
    <w:link w:val="10"/>
    <w:uiPriority w:val="99"/>
    <w:qFormat/>
    <w:pPr>
      <w:keepNext/>
      <w:spacing w:after="0" w:line="240" w:lineRule="auto"/>
      <w:jc w:val="center"/>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uiPriority w:val="99"/>
    <w:qFormat/>
    <w:pPr>
      <w:keepNext/>
      <w:spacing w:after="0" w:line="240" w:lineRule="auto"/>
      <w:ind w:left="360"/>
      <w:outlineLvl w:val="1"/>
    </w:pPr>
    <w:rPr>
      <w:rFonts w:ascii="Times New Roman" w:eastAsia="Times New Roman" w:hAnsi="Times New Roman" w:cs="Times New Roman"/>
      <w:sz w:val="24"/>
      <w:szCs w:val="24"/>
      <w:lang w:eastAsia="ru-RU"/>
    </w:rPr>
  </w:style>
  <w:style w:type="paragraph" w:styleId="3">
    <w:name w:val="heading 3"/>
    <w:basedOn w:val="a"/>
    <w:next w:val="a"/>
    <w:link w:val="30"/>
    <w:uiPriority w:val="99"/>
    <w:qFormat/>
    <w:pPr>
      <w:keepNext/>
      <w:spacing w:after="0" w:line="240" w:lineRule="auto"/>
      <w:jc w:val="center"/>
      <w:outlineLvl w:val="2"/>
    </w:pPr>
    <w:rPr>
      <w:rFonts w:ascii="Times New Roman" w:eastAsia="Times New Roman" w:hAnsi="Times New Roman" w:cs="Times New Roman"/>
      <w:sz w:val="24"/>
      <w:szCs w:val="24"/>
      <w:lang w:eastAsia="ru-RU"/>
    </w:rPr>
  </w:style>
  <w:style w:type="paragraph" w:styleId="4">
    <w:name w:val="heading 4"/>
    <w:basedOn w:val="a"/>
    <w:next w:val="a"/>
    <w:link w:val="40"/>
    <w:uiPriority w:val="99"/>
    <w:qFormat/>
    <w:pPr>
      <w:keepNext/>
      <w:spacing w:after="0" w:line="240" w:lineRule="auto"/>
      <w:outlineLvl w:val="3"/>
    </w:pPr>
    <w:rPr>
      <w:rFonts w:ascii="Times New Roman" w:eastAsia="Times New Roman" w:hAnsi="Times New Roman" w:cs="Times New Roman"/>
      <w:sz w:val="24"/>
      <w:szCs w:val="24"/>
      <w:lang w:eastAsia="ru-RU"/>
    </w:rPr>
  </w:style>
  <w:style w:type="paragraph" w:styleId="5">
    <w:name w:val="heading 5"/>
    <w:basedOn w:val="a"/>
    <w:next w:val="a"/>
    <w:link w:val="50"/>
    <w:uiPriority w:val="99"/>
    <w:qFormat/>
    <w:pPr>
      <w:keepNext/>
      <w:tabs>
        <w:tab w:val="num" w:pos="720"/>
      </w:tabs>
      <w:overflowPunct w:val="0"/>
      <w:autoSpaceDE w:val="0"/>
      <w:autoSpaceDN w:val="0"/>
      <w:adjustRightInd w:val="0"/>
      <w:spacing w:after="0" w:line="240" w:lineRule="auto"/>
      <w:ind w:left="180"/>
      <w:jc w:val="center"/>
      <w:textAlignment w:val="baseline"/>
      <w:outlineLvl w:val="4"/>
    </w:pPr>
    <w:rPr>
      <w:rFonts w:ascii="Times New Roman" w:eastAsia="Times New Roman" w:hAnsi="Times New Roman" w:cs="Times New Roman"/>
      <w:sz w:val="28"/>
      <w:szCs w:val="28"/>
      <w:lang w:eastAsia="ru-RU"/>
    </w:rPr>
  </w:style>
  <w:style w:type="paragraph" w:styleId="6">
    <w:name w:val="heading 6"/>
    <w:basedOn w:val="a"/>
    <w:next w:val="a"/>
    <w:link w:val="60"/>
    <w:uiPriority w:val="99"/>
    <w:qFormat/>
    <w:pPr>
      <w:keepNext/>
      <w:overflowPunct w:val="0"/>
      <w:autoSpaceDE w:val="0"/>
      <w:autoSpaceDN w:val="0"/>
      <w:adjustRightInd w:val="0"/>
      <w:spacing w:after="0" w:line="240" w:lineRule="auto"/>
      <w:textAlignment w:val="baseline"/>
      <w:outlineLvl w:val="5"/>
    </w:pPr>
    <w:rPr>
      <w:rFonts w:ascii="Times New Roman" w:eastAsia="Times New Roman" w:hAnsi="Times New Roman" w:cs="Times New Roman"/>
      <w:b/>
      <w:bCs/>
      <w:sz w:val="24"/>
      <w:szCs w:val="24"/>
      <w:lang w:eastAsia="ru-RU"/>
    </w:rPr>
  </w:style>
  <w:style w:type="paragraph" w:styleId="7">
    <w:name w:val="heading 7"/>
    <w:basedOn w:val="a"/>
    <w:next w:val="a"/>
    <w:link w:val="70"/>
    <w:uiPriority w:val="99"/>
    <w:qFormat/>
    <w:pPr>
      <w:keepNext/>
      <w:overflowPunct w:val="0"/>
      <w:autoSpaceDE w:val="0"/>
      <w:autoSpaceDN w:val="0"/>
      <w:adjustRightInd w:val="0"/>
      <w:spacing w:after="0" w:line="240" w:lineRule="auto"/>
      <w:jc w:val="both"/>
      <w:textAlignment w:val="baseline"/>
      <w:outlineLvl w:val="6"/>
    </w:pPr>
    <w:rPr>
      <w:rFonts w:ascii="Times New Roman" w:eastAsia="Times New Roman" w:hAnsi="Times New Roman" w:cs="Times New Roman"/>
      <w:b/>
      <w:bCs/>
      <w:sz w:val="24"/>
      <w:szCs w:val="24"/>
      <w:lang w:eastAsia="ru-RU"/>
    </w:rPr>
  </w:style>
  <w:style w:type="paragraph" w:styleId="8">
    <w:name w:val="heading 8"/>
    <w:basedOn w:val="a"/>
    <w:next w:val="a"/>
    <w:link w:val="80"/>
    <w:uiPriority w:val="99"/>
    <w:qFormat/>
    <w:pPr>
      <w:keepNext/>
      <w:shd w:val="clear" w:color="auto" w:fill="FFFFFF"/>
      <w:overflowPunct w:val="0"/>
      <w:autoSpaceDE w:val="0"/>
      <w:autoSpaceDN w:val="0"/>
      <w:adjustRightInd w:val="0"/>
      <w:spacing w:after="0" w:line="240" w:lineRule="auto"/>
      <w:jc w:val="both"/>
      <w:textAlignment w:val="baseline"/>
      <w:outlineLvl w:val="7"/>
    </w:pPr>
    <w:rPr>
      <w:rFonts w:ascii="Times New Roman" w:eastAsia="Times New Roman" w:hAnsi="Times New Roman" w:cs="Times New Roman"/>
      <w:b/>
      <w:bC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Pr>
      <w:rFonts w:ascii="Times New Roman" w:hAnsi="Times New Roman" w:cs="Times New Roman"/>
      <w:b/>
      <w:bCs/>
      <w:sz w:val="24"/>
      <w:szCs w:val="24"/>
      <w:lang w:eastAsia="ru-RU"/>
    </w:rPr>
  </w:style>
  <w:style w:type="character" w:customStyle="1" w:styleId="20">
    <w:name w:val="Заголовок 2 Знак"/>
    <w:basedOn w:val="a0"/>
    <w:link w:val="2"/>
    <w:uiPriority w:val="99"/>
    <w:rPr>
      <w:rFonts w:ascii="Times New Roman" w:hAnsi="Times New Roman" w:cs="Times New Roman"/>
      <w:sz w:val="24"/>
      <w:szCs w:val="24"/>
      <w:lang w:eastAsia="ru-RU"/>
    </w:rPr>
  </w:style>
  <w:style w:type="character" w:customStyle="1" w:styleId="30">
    <w:name w:val="Заголовок 3 Знак"/>
    <w:basedOn w:val="a0"/>
    <w:link w:val="3"/>
    <w:uiPriority w:val="99"/>
    <w:rPr>
      <w:rFonts w:ascii="Times New Roman" w:hAnsi="Times New Roman" w:cs="Times New Roman"/>
      <w:sz w:val="24"/>
      <w:szCs w:val="24"/>
      <w:lang w:eastAsia="ru-RU"/>
    </w:rPr>
  </w:style>
  <w:style w:type="character" w:customStyle="1" w:styleId="40">
    <w:name w:val="Заголовок 4 Знак"/>
    <w:basedOn w:val="a0"/>
    <w:link w:val="4"/>
    <w:uiPriority w:val="99"/>
    <w:rPr>
      <w:rFonts w:ascii="Times New Roman" w:hAnsi="Times New Roman" w:cs="Times New Roman"/>
      <w:sz w:val="24"/>
      <w:szCs w:val="24"/>
      <w:lang w:eastAsia="ru-RU"/>
    </w:rPr>
  </w:style>
  <w:style w:type="character" w:customStyle="1" w:styleId="50">
    <w:name w:val="Заголовок 5 Знак"/>
    <w:basedOn w:val="a0"/>
    <w:link w:val="5"/>
    <w:uiPriority w:val="99"/>
    <w:rPr>
      <w:rFonts w:ascii="Times New Roman" w:hAnsi="Times New Roman" w:cs="Times New Roman"/>
      <w:sz w:val="28"/>
      <w:szCs w:val="28"/>
      <w:lang w:eastAsia="ru-RU"/>
    </w:rPr>
  </w:style>
  <w:style w:type="character" w:customStyle="1" w:styleId="60">
    <w:name w:val="Заголовок 6 Знак"/>
    <w:basedOn w:val="a0"/>
    <w:link w:val="6"/>
    <w:uiPriority w:val="99"/>
    <w:rPr>
      <w:rFonts w:ascii="Times New Roman" w:hAnsi="Times New Roman" w:cs="Times New Roman"/>
      <w:b/>
      <w:bCs/>
      <w:sz w:val="24"/>
      <w:szCs w:val="24"/>
      <w:lang w:eastAsia="ru-RU"/>
    </w:rPr>
  </w:style>
  <w:style w:type="character" w:customStyle="1" w:styleId="70">
    <w:name w:val="Заголовок 7 Знак"/>
    <w:basedOn w:val="a0"/>
    <w:link w:val="7"/>
    <w:uiPriority w:val="99"/>
    <w:rPr>
      <w:rFonts w:ascii="Times New Roman" w:hAnsi="Times New Roman" w:cs="Times New Roman"/>
      <w:b/>
      <w:bCs/>
      <w:sz w:val="24"/>
      <w:szCs w:val="24"/>
      <w:lang w:eastAsia="ru-RU"/>
    </w:rPr>
  </w:style>
  <w:style w:type="character" w:customStyle="1" w:styleId="80">
    <w:name w:val="Заголовок 8 Знак"/>
    <w:basedOn w:val="a0"/>
    <w:link w:val="8"/>
    <w:uiPriority w:val="99"/>
    <w:rPr>
      <w:rFonts w:ascii="Times New Roman" w:hAnsi="Times New Roman" w:cs="Times New Roman"/>
      <w:b/>
      <w:bCs/>
      <w:color w:val="000000"/>
      <w:sz w:val="24"/>
      <w:szCs w:val="24"/>
      <w:shd w:val="clear" w:color="auto" w:fill="FFFFFF"/>
      <w:lang w:eastAsia="ru-RU"/>
    </w:rPr>
  </w:style>
  <w:style w:type="table" w:customStyle="1" w:styleId="TableNormal1">
    <w:name w:val="Table Normal1"/>
    <w:uiPriority w:val="99"/>
    <w:rsid w:val="00F56016"/>
    <w:pPr>
      <w:spacing w:after="160" w:line="259" w:lineRule="auto"/>
    </w:pPr>
    <w:tblPr>
      <w:tblCellMar>
        <w:top w:w="0" w:type="dxa"/>
        <w:left w:w="0" w:type="dxa"/>
        <w:bottom w:w="0" w:type="dxa"/>
        <w:right w:w="0" w:type="dxa"/>
      </w:tblCellMar>
    </w:tblPr>
  </w:style>
  <w:style w:type="paragraph" w:styleId="a3">
    <w:name w:val="Title"/>
    <w:basedOn w:val="a"/>
    <w:link w:val="a4"/>
    <w:uiPriority w:val="99"/>
    <w:qFormat/>
    <w:pPr>
      <w:spacing w:after="0" w:line="240" w:lineRule="auto"/>
      <w:jc w:val="center"/>
    </w:pPr>
    <w:rPr>
      <w:rFonts w:ascii="Times New Roman" w:eastAsia="Times New Roman" w:hAnsi="Times New Roman" w:cs="Times New Roman"/>
      <w:b/>
      <w:bCs/>
      <w:lang w:eastAsia="ru-RU"/>
    </w:rPr>
  </w:style>
  <w:style w:type="character" w:customStyle="1" w:styleId="a4">
    <w:name w:val="Заголовок Знак"/>
    <w:basedOn w:val="a0"/>
    <w:link w:val="a3"/>
    <w:uiPriority w:val="99"/>
    <w:rPr>
      <w:rFonts w:ascii="Times New Roman" w:hAnsi="Times New Roman" w:cs="Times New Roman"/>
      <w:b/>
      <w:bCs/>
      <w:sz w:val="20"/>
      <w:szCs w:val="20"/>
      <w:lang w:eastAsia="ru-RU"/>
    </w:rPr>
  </w:style>
  <w:style w:type="table" w:styleId="a5">
    <w:name w:val="Table Grid"/>
    <w:basedOn w:val="a1"/>
    <w:uiPriority w:val="9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List Paragraph"/>
    <w:basedOn w:val="a"/>
    <w:uiPriority w:val="99"/>
    <w:qFormat/>
    <w:pPr>
      <w:ind w:left="720"/>
    </w:pPr>
  </w:style>
  <w:style w:type="paragraph" w:styleId="a7">
    <w:name w:val="Body Text"/>
    <w:basedOn w:val="a"/>
    <w:link w:val="a8"/>
    <w:uiPriority w:val="99"/>
    <w:pPr>
      <w:spacing w:after="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uiPriority w:val="99"/>
    <w:rPr>
      <w:rFonts w:ascii="Times New Roman" w:hAnsi="Times New Roman" w:cs="Times New Roman"/>
      <w:sz w:val="24"/>
      <w:szCs w:val="24"/>
      <w:lang w:eastAsia="ru-RU"/>
    </w:rPr>
  </w:style>
  <w:style w:type="paragraph" w:styleId="21">
    <w:name w:val="Body Text 2"/>
    <w:basedOn w:val="a"/>
    <w:link w:val="22"/>
    <w:uiPriority w:val="99"/>
    <w:pPr>
      <w:spacing w:after="0" w:line="240" w:lineRule="auto"/>
      <w:ind w:firstLine="720"/>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rPr>
      <w:rFonts w:ascii="Times New Roman" w:hAnsi="Times New Roman" w:cs="Times New Roman"/>
      <w:sz w:val="24"/>
      <w:szCs w:val="24"/>
      <w:lang w:eastAsia="ru-RU"/>
    </w:rPr>
  </w:style>
  <w:style w:type="paragraph" w:styleId="a9">
    <w:name w:val="caption"/>
    <w:basedOn w:val="a"/>
    <w:next w:val="a"/>
    <w:uiPriority w:val="99"/>
    <w:qFormat/>
    <w:pPr>
      <w:overflowPunct w:val="0"/>
      <w:autoSpaceDE w:val="0"/>
      <w:autoSpaceDN w:val="0"/>
      <w:adjustRightInd w:val="0"/>
      <w:spacing w:after="0" w:line="240" w:lineRule="auto"/>
      <w:textAlignment w:val="baseline"/>
    </w:pPr>
    <w:rPr>
      <w:rFonts w:ascii="Times New Roman" w:eastAsia="Times New Roman" w:hAnsi="Times New Roman" w:cs="Times New Roman"/>
      <w:b/>
      <w:bCs/>
      <w:sz w:val="24"/>
      <w:szCs w:val="24"/>
      <w:lang w:eastAsia="ru-RU"/>
    </w:rPr>
  </w:style>
  <w:style w:type="paragraph" w:styleId="aa">
    <w:name w:val="footer"/>
    <w:basedOn w:val="a"/>
    <w:link w:val="ab"/>
    <w:uiPriority w:val="99"/>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rPr>
      <w:rFonts w:ascii="Times New Roman" w:hAnsi="Times New Roman" w:cs="Times New Roman"/>
      <w:sz w:val="24"/>
      <w:szCs w:val="24"/>
      <w:lang w:eastAsia="ru-RU"/>
    </w:rPr>
  </w:style>
  <w:style w:type="character" w:styleId="ac">
    <w:name w:val="page number"/>
    <w:basedOn w:val="a0"/>
    <w:uiPriority w:val="99"/>
  </w:style>
  <w:style w:type="paragraph" w:customStyle="1" w:styleId="ConsPlusNormal">
    <w:name w:val="ConsPlusNormal"/>
    <w:uiPriority w:val="99"/>
    <w:pPr>
      <w:widowControl w:val="0"/>
      <w:autoSpaceDE w:val="0"/>
      <w:autoSpaceDN w:val="0"/>
      <w:adjustRightInd w:val="0"/>
      <w:spacing w:after="160" w:line="259" w:lineRule="auto"/>
      <w:ind w:firstLine="720"/>
    </w:pPr>
    <w:rPr>
      <w:rFonts w:ascii="Arial" w:eastAsia="Times New Roman" w:hAnsi="Arial" w:cs="Arial"/>
      <w:sz w:val="20"/>
      <w:szCs w:val="20"/>
    </w:rPr>
  </w:style>
  <w:style w:type="paragraph" w:customStyle="1" w:styleId="ConsPlusTitle">
    <w:name w:val="ConsPlusTitle"/>
    <w:uiPriority w:val="99"/>
    <w:pPr>
      <w:widowControl w:val="0"/>
      <w:autoSpaceDE w:val="0"/>
      <w:autoSpaceDN w:val="0"/>
      <w:adjustRightInd w:val="0"/>
      <w:spacing w:after="160" w:line="259" w:lineRule="auto"/>
    </w:pPr>
    <w:rPr>
      <w:rFonts w:ascii="Arial" w:eastAsia="Times New Roman" w:hAnsi="Arial" w:cs="Arial"/>
      <w:b/>
      <w:bCs/>
      <w:sz w:val="20"/>
      <w:szCs w:val="20"/>
    </w:rPr>
  </w:style>
  <w:style w:type="paragraph" w:styleId="23">
    <w:name w:val="Body Text Indent 2"/>
    <w:basedOn w:val="a"/>
    <w:link w:val="24"/>
    <w:uiPriority w:val="99"/>
    <w:pPr>
      <w:spacing w:after="0" w:line="240" w:lineRule="auto"/>
      <w:ind w:firstLine="284"/>
      <w:jc w:val="both"/>
    </w:pPr>
    <w:rPr>
      <w:rFonts w:ascii="Times New Roman" w:eastAsia="Times New Roman" w:hAnsi="Times New Roman" w:cs="Times New Roman"/>
      <w:lang w:eastAsia="ru-RU"/>
    </w:rPr>
  </w:style>
  <w:style w:type="character" w:customStyle="1" w:styleId="24">
    <w:name w:val="Основной текст с отступом 2 Знак"/>
    <w:basedOn w:val="a0"/>
    <w:link w:val="23"/>
    <w:uiPriority w:val="99"/>
    <w:rPr>
      <w:rFonts w:ascii="Times New Roman" w:hAnsi="Times New Roman" w:cs="Times New Roman"/>
      <w:lang w:eastAsia="ru-RU"/>
    </w:rPr>
  </w:style>
  <w:style w:type="paragraph" w:customStyle="1" w:styleId="210">
    <w:name w:val="Основной текст с отступом 21"/>
    <w:basedOn w:val="a"/>
    <w:uiPriority w:val="99"/>
    <w:pPr>
      <w:spacing w:after="0" w:line="240" w:lineRule="auto"/>
      <w:ind w:firstLine="284"/>
      <w:jc w:val="both"/>
    </w:pPr>
    <w:rPr>
      <w:rFonts w:ascii="Times New Roman" w:eastAsia="Times New Roman" w:hAnsi="Times New Roman" w:cs="Times New Roman"/>
      <w:lang w:eastAsia="ru-RU"/>
    </w:rPr>
  </w:style>
  <w:style w:type="paragraph" w:styleId="ad">
    <w:name w:val="Body Text Indent"/>
    <w:basedOn w:val="a"/>
    <w:link w:val="ae"/>
    <w:uiPriority w:val="99"/>
    <w:pPr>
      <w:spacing w:after="120" w:line="240" w:lineRule="auto"/>
      <w:ind w:left="283"/>
    </w:pPr>
    <w:rPr>
      <w:rFonts w:ascii="Times New Roman" w:eastAsia="Times New Roman" w:hAnsi="Times New Roman" w:cs="Times New Roman"/>
      <w:sz w:val="20"/>
      <w:szCs w:val="20"/>
      <w:lang w:eastAsia="ru-RU"/>
    </w:rPr>
  </w:style>
  <w:style w:type="character" w:customStyle="1" w:styleId="ae">
    <w:name w:val="Основной текст с отступом Знак"/>
    <w:basedOn w:val="a0"/>
    <w:link w:val="ad"/>
    <w:uiPriority w:val="99"/>
    <w:rPr>
      <w:rFonts w:ascii="Times New Roman" w:hAnsi="Times New Roman" w:cs="Times New Roman"/>
      <w:sz w:val="20"/>
      <w:szCs w:val="20"/>
      <w:lang w:eastAsia="ru-RU"/>
    </w:rPr>
  </w:style>
  <w:style w:type="paragraph" w:customStyle="1" w:styleId="11">
    <w:name w:val="Нижний колонтитул1"/>
    <w:basedOn w:val="a"/>
    <w:uiPriority w:val="99"/>
    <w:pPr>
      <w:spacing w:after="0" w:line="240" w:lineRule="exact"/>
      <w:ind w:firstLine="284"/>
      <w:jc w:val="both"/>
    </w:pPr>
    <w:rPr>
      <w:rFonts w:ascii="Times New Roman" w:eastAsia="Times New Roman" w:hAnsi="Times New Roman" w:cs="Times New Roman"/>
      <w:lang w:eastAsia="ru-RU"/>
    </w:rPr>
  </w:style>
  <w:style w:type="table" w:customStyle="1" w:styleId="12">
    <w:name w:val="Сетка таблицы1"/>
    <w:uiPriority w:val="99"/>
    <w:pPr>
      <w:spacing w:after="160" w:line="259"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3">
    <w:name w:val="Стиль1"/>
    <w:basedOn w:val="a"/>
    <w:uiPriority w:val="99"/>
    <w:pPr>
      <w:widowControl w:val="0"/>
      <w:spacing w:after="0" w:line="240" w:lineRule="exact"/>
      <w:ind w:firstLine="284"/>
      <w:jc w:val="both"/>
    </w:pPr>
    <w:rPr>
      <w:rFonts w:ascii="Times New Roman" w:eastAsia="Times New Roman" w:hAnsi="Times New Roman" w:cs="Times New Roman"/>
      <w:lang w:eastAsia="ru-RU"/>
    </w:rPr>
  </w:style>
  <w:style w:type="paragraph" w:customStyle="1" w:styleId="af">
    <w:name w:val="Стиль"/>
    <w:uiPriority w:val="99"/>
    <w:pPr>
      <w:widowControl w:val="0"/>
      <w:autoSpaceDE w:val="0"/>
      <w:autoSpaceDN w:val="0"/>
      <w:adjustRightInd w:val="0"/>
      <w:spacing w:after="160" w:line="259" w:lineRule="auto"/>
    </w:pPr>
    <w:rPr>
      <w:rFonts w:ascii="Times New Roman" w:eastAsia="Times New Roman" w:hAnsi="Times New Roman" w:cs="Times New Roman"/>
      <w:sz w:val="24"/>
      <w:szCs w:val="24"/>
    </w:rPr>
  </w:style>
  <w:style w:type="paragraph" w:styleId="af0">
    <w:name w:val="Balloon Text"/>
    <w:basedOn w:val="a"/>
    <w:link w:val="af1"/>
    <w:uiPriority w:val="99"/>
    <w:semiHidden/>
    <w:pPr>
      <w:overflowPunct w:val="0"/>
      <w:autoSpaceDE w:val="0"/>
      <w:autoSpaceDN w:val="0"/>
      <w:adjustRightInd w:val="0"/>
      <w:spacing w:after="0" w:line="240" w:lineRule="auto"/>
      <w:textAlignment w:val="baseline"/>
    </w:pPr>
    <w:rPr>
      <w:rFonts w:ascii="Tahoma" w:eastAsia="Times New Roman" w:hAnsi="Tahoma" w:cs="Tahoma"/>
      <w:sz w:val="16"/>
      <w:szCs w:val="16"/>
      <w:lang w:eastAsia="ru-RU"/>
    </w:rPr>
  </w:style>
  <w:style w:type="character" w:customStyle="1" w:styleId="af1">
    <w:name w:val="Текст выноски Знак"/>
    <w:basedOn w:val="a0"/>
    <w:link w:val="af0"/>
    <w:uiPriority w:val="99"/>
    <w:semiHidden/>
    <w:rPr>
      <w:rFonts w:ascii="Tahoma" w:hAnsi="Tahoma" w:cs="Tahoma"/>
      <w:sz w:val="16"/>
      <w:szCs w:val="16"/>
      <w:lang w:eastAsia="ru-RU"/>
    </w:rPr>
  </w:style>
  <w:style w:type="character" w:styleId="af2">
    <w:name w:val="Placeholder Text"/>
    <w:basedOn w:val="a0"/>
    <w:uiPriority w:val="99"/>
    <w:semiHidden/>
    <w:rPr>
      <w:color w:val="808080"/>
    </w:rPr>
  </w:style>
  <w:style w:type="paragraph" w:customStyle="1" w:styleId="stt">
    <w:name w:val="stt"/>
    <w:basedOn w:val="a"/>
    <w:uiPriority w:val="99"/>
    <w:pPr>
      <w:autoSpaceDE w:val="0"/>
      <w:autoSpaceDN w:val="0"/>
      <w:spacing w:before="100" w:after="100" w:line="240" w:lineRule="auto"/>
    </w:pPr>
    <w:rPr>
      <w:rFonts w:ascii="Times New Roman" w:eastAsia="Times New Roman" w:hAnsi="Times New Roman" w:cs="Times New Roman"/>
      <w:sz w:val="24"/>
      <w:szCs w:val="24"/>
      <w:lang w:eastAsia="ru-RU"/>
    </w:rPr>
  </w:style>
  <w:style w:type="table" w:customStyle="1" w:styleId="25">
    <w:name w:val="Сетка таблицы2"/>
    <w:uiPriority w:val="99"/>
    <w:pPr>
      <w:widowControl w:val="0"/>
      <w:spacing w:after="160" w:line="259" w:lineRule="auto"/>
    </w:pPr>
    <w:rPr>
      <w:rFonts w:ascii="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basedOn w:val="a"/>
    <w:uiPriority w:val="99"/>
    <w:pPr>
      <w:spacing w:after="0" w:line="240" w:lineRule="auto"/>
      <w:ind w:firstLine="567"/>
    </w:pPr>
    <w:rPr>
      <w:rFonts w:cs="Times New Roman"/>
      <w:sz w:val="24"/>
      <w:szCs w:val="24"/>
      <w:lang w:eastAsia="ru-RU"/>
    </w:rPr>
  </w:style>
  <w:style w:type="paragraph" w:customStyle="1" w:styleId="justify">
    <w:name w:val="justify"/>
    <w:basedOn w:val="a"/>
    <w:uiPriority w:val="99"/>
    <w:pPr>
      <w:spacing w:after="0" w:line="240" w:lineRule="auto"/>
      <w:ind w:firstLine="567"/>
      <w:jc w:val="both"/>
    </w:pPr>
    <w:rPr>
      <w:rFonts w:cs="Times New Roman"/>
      <w:sz w:val="24"/>
      <w:szCs w:val="24"/>
      <w:lang w:eastAsia="ru-RU"/>
    </w:rPr>
  </w:style>
  <w:style w:type="paragraph" w:customStyle="1" w:styleId="a0-justify">
    <w:name w:val="a0-justify"/>
    <w:basedOn w:val="a"/>
    <w:uiPriority w:val="99"/>
    <w:pPr>
      <w:spacing w:after="0" w:line="240" w:lineRule="auto"/>
      <w:jc w:val="both"/>
    </w:pPr>
    <w:rPr>
      <w:rFonts w:cs="Times New Roman"/>
      <w:sz w:val="24"/>
      <w:szCs w:val="24"/>
      <w:lang w:eastAsia="ru-RU"/>
    </w:rPr>
  </w:style>
  <w:style w:type="paragraph" w:customStyle="1" w:styleId="primsit">
    <w:name w:val="prim_sit"/>
    <w:basedOn w:val="a"/>
    <w:uiPriority w:val="99"/>
    <w:pPr>
      <w:spacing w:after="0" w:line="240" w:lineRule="auto"/>
      <w:jc w:val="both"/>
    </w:pPr>
    <w:rPr>
      <w:rFonts w:cs="Times New Roman"/>
      <w:b/>
      <w:bCs/>
      <w:i/>
      <w:iCs/>
      <w:sz w:val="24"/>
      <w:szCs w:val="24"/>
      <w:lang w:eastAsia="ru-RU"/>
    </w:rPr>
  </w:style>
  <w:style w:type="paragraph" w:styleId="31">
    <w:name w:val="Body Text 3"/>
    <w:basedOn w:val="a"/>
    <w:link w:val="32"/>
    <w:uiPriority w:val="99"/>
    <w:semiHidden/>
    <w:pPr>
      <w:spacing w:after="120"/>
    </w:pPr>
    <w:rPr>
      <w:sz w:val="16"/>
      <w:szCs w:val="16"/>
    </w:rPr>
  </w:style>
  <w:style w:type="character" w:customStyle="1" w:styleId="32">
    <w:name w:val="Основной текст 3 Знак"/>
    <w:basedOn w:val="a0"/>
    <w:link w:val="31"/>
    <w:uiPriority w:val="99"/>
    <w:semiHidden/>
    <w:rPr>
      <w:sz w:val="16"/>
      <w:szCs w:val="16"/>
      <w:lang w:eastAsia="en-US"/>
    </w:rPr>
  </w:style>
  <w:style w:type="paragraph" w:styleId="af4">
    <w:name w:val="Subtitle"/>
    <w:basedOn w:val="a"/>
    <w:next w:val="a"/>
    <w:link w:val="af5"/>
    <w:uiPriority w:val="99"/>
    <w:qFormat/>
    <w:rsid w:val="00F56016"/>
    <w:pPr>
      <w:keepNext/>
      <w:keepLines/>
      <w:spacing w:before="360" w:after="80"/>
    </w:pPr>
    <w:rPr>
      <w:rFonts w:ascii="Georgia" w:hAnsi="Georgia" w:cs="Georgia"/>
      <w:i/>
      <w:iCs/>
      <w:color w:val="666666"/>
      <w:sz w:val="48"/>
      <w:szCs w:val="48"/>
    </w:rPr>
  </w:style>
  <w:style w:type="character" w:customStyle="1" w:styleId="af5">
    <w:name w:val="Подзаголовок Знак"/>
    <w:basedOn w:val="a0"/>
    <w:link w:val="af4"/>
    <w:uiPriority w:val="11"/>
    <w:rsid w:val="005A4A2F"/>
    <w:rPr>
      <w:rFonts w:asciiTheme="majorHAnsi" w:eastAsiaTheme="majorEastAsia" w:hAnsiTheme="majorHAnsi" w:cstheme="majorBidi"/>
      <w:sz w:val="24"/>
      <w:szCs w:val="24"/>
      <w:lang w:eastAsia="en-US"/>
    </w:rPr>
  </w:style>
  <w:style w:type="table" w:customStyle="1" w:styleId="130">
    <w:name w:val="Стиль13"/>
    <w:basedOn w:val="TableNormal1"/>
    <w:uiPriority w:val="99"/>
    <w:rsid w:val="00F56016"/>
    <w:tblPr>
      <w:tblStyleRowBandSize w:val="1"/>
      <w:tblStyleColBandSize w:val="1"/>
      <w:tblCellMar>
        <w:left w:w="115" w:type="dxa"/>
        <w:right w:w="115" w:type="dxa"/>
      </w:tblCellMar>
    </w:tblPr>
  </w:style>
  <w:style w:type="table" w:customStyle="1" w:styleId="120">
    <w:name w:val="Стиль12"/>
    <w:basedOn w:val="TableNormal1"/>
    <w:uiPriority w:val="99"/>
    <w:rsid w:val="00F56016"/>
    <w:tblPr>
      <w:tblStyleRowBandSize w:val="1"/>
      <w:tblStyleColBandSize w:val="1"/>
      <w:tblCellMar>
        <w:left w:w="115" w:type="dxa"/>
        <w:right w:w="115" w:type="dxa"/>
      </w:tblCellMar>
    </w:tblPr>
  </w:style>
  <w:style w:type="table" w:customStyle="1" w:styleId="110">
    <w:name w:val="Стиль11"/>
    <w:basedOn w:val="TableNormal1"/>
    <w:uiPriority w:val="99"/>
    <w:rsid w:val="00F56016"/>
    <w:tblPr>
      <w:tblStyleRowBandSize w:val="1"/>
      <w:tblStyleColBandSize w:val="1"/>
      <w:tblCellMar>
        <w:left w:w="115" w:type="dxa"/>
        <w:right w:w="115" w:type="dxa"/>
      </w:tblCellMar>
    </w:tblPr>
  </w:style>
  <w:style w:type="table" w:customStyle="1" w:styleId="100">
    <w:name w:val="Стиль10"/>
    <w:basedOn w:val="TableNormal1"/>
    <w:uiPriority w:val="99"/>
    <w:rsid w:val="00F56016"/>
    <w:tblPr>
      <w:tblStyleRowBandSize w:val="1"/>
      <w:tblStyleColBandSize w:val="1"/>
      <w:tblCellMar>
        <w:left w:w="115" w:type="dxa"/>
        <w:right w:w="115" w:type="dxa"/>
      </w:tblCellMar>
    </w:tblPr>
  </w:style>
  <w:style w:type="table" w:customStyle="1" w:styleId="9">
    <w:name w:val="Стиль9"/>
    <w:basedOn w:val="TableNormal1"/>
    <w:uiPriority w:val="99"/>
    <w:rsid w:val="00F56016"/>
    <w:tblPr>
      <w:tblStyleRowBandSize w:val="1"/>
      <w:tblStyleColBandSize w:val="1"/>
      <w:tblCellMar>
        <w:left w:w="115" w:type="dxa"/>
        <w:right w:w="115" w:type="dxa"/>
      </w:tblCellMar>
    </w:tblPr>
  </w:style>
  <w:style w:type="table" w:customStyle="1" w:styleId="81">
    <w:name w:val="Стиль8"/>
    <w:basedOn w:val="TableNormal1"/>
    <w:uiPriority w:val="99"/>
    <w:rsid w:val="00F56016"/>
    <w:tblPr>
      <w:tblStyleRowBandSize w:val="1"/>
      <w:tblStyleColBandSize w:val="1"/>
      <w:tblCellMar>
        <w:left w:w="115" w:type="dxa"/>
        <w:right w:w="115" w:type="dxa"/>
      </w:tblCellMar>
    </w:tblPr>
  </w:style>
  <w:style w:type="table" w:customStyle="1" w:styleId="71">
    <w:name w:val="Стиль7"/>
    <w:basedOn w:val="TableNormal1"/>
    <w:uiPriority w:val="99"/>
    <w:rsid w:val="00F56016"/>
    <w:tblPr>
      <w:tblStyleRowBandSize w:val="1"/>
      <w:tblStyleColBandSize w:val="1"/>
      <w:tblCellMar>
        <w:left w:w="115" w:type="dxa"/>
        <w:right w:w="115" w:type="dxa"/>
      </w:tblCellMar>
    </w:tblPr>
  </w:style>
  <w:style w:type="table" w:customStyle="1" w:styleId="61">
    <w:name w:val="Стиль6"/>
    <w:basedOn w:val="TableNormal1"/>
    <w:uiPriority w:val="99"/>
    <w:rsid w:val="00F56016"/>
    <w:tblPr>
      <w:tblStyleRowBandSize w:val="1"/>
      <w:tblStyleColBandSize w:val="1"/>
      <w:tblCellMar>
        <w:left w:w="115" w:type="dxa"/>
        <w:right w:w="115" w:type="dxa"/>
      </w:tblCellMar>
    </w:tblPr>
  </w:style>
  <w:style w:type="table" w:customStyle="1" w:styleId="51">
    <w:name w:val="Стиль5"/>
    <w:basedOn w:val="TableNormal1"/>
    <w:uiPriority w:val="99"/>
    <w:rsid w:val="00F56016"/>
    <w:tblPr>
      <w:tblStyleRowBandSize w:val="1"/>
      <w:tblStyleColBandSize w:val="1"/>
      <w:tblCellMar>
        <w:left w:w="115" w:type="dxa"/>
        <w:right w:w="115" w:type="dxa"/>
      </w:tblCellMar>
    </w:tblPr>
  </w:style>
  <w:style w:type="table" w:customStyle="1" w:styleId="41">
    <w:name w:val="Стиль4"/>
    <w:basedOn w:val="TableNormal1"/>
    <w:uiPriority w:val="99"/>
    <w:rsid w:val="00F56016"/>
    <w:tblPr>
      <w:tblStyleRowBandSize w:val="1"/>
      <w:tblStyleColBandSize w:val="1"/>
      <w:tblCellMar>
        <w:left w:w="115" w:type="dxa"/>
        <w:right w:w="115" w:type="dxa"/>
      </w:tblCellMar>
    </w:tblPr>
  </w:style>
  <w:style w:type="table" w:customStyle="1" w:styleId="33">
    <w:name w:val="Стиль3"/>
    <w:basedOn w:val="TableNormal1"/>
    <w:uiPriority w:val="99"/>
    <w:rsid w:val="00F56016"/>
    <w:tblPr>
      <w:tblStyleRowBandSize w:val="1"/>
      <w:tblStyleColBandSize w:val="1"/>
      <w:tblCellMar>
        <w:left w:w="115" w:type="dxa"/>
        <w:right w:w="115" w:type="dxa"/>
      </w:tblCellMar>
    </w:tblPr>
  </w:style>
  <w:style w:type="table" w:customStyle="1" w:styleId="26">
    <w:name w:val="Стиль2"/>
    <w:basedOn w:val="TableNormal1"/>
    <w:uiPriority w:val="99"/>
    <w:rsid w:val="00F56016"/>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wmf"/><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7.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6.wmf"/><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11094</Words>
  <Characters>63239</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Konstantine</dc:creator>
  <cp:keywords/>
  <dc:description/>
  <cp:lastModifiedBy>User</cp:lastModifiedBy>
  <cp:revision>3</cp:revision>
  <cp:lastPrinted>2022-09-26T12:03:00Z</cp:lastPrinted>
  <dcterms:created xsi:type="dcterms:W3CDTF">2023-09-28T08:50:00Z</dcterms:created>
  <dcterms:modified xsi:type="dcterms:W3CDTF">2023-10-13T11:31:00Z</dcterms:modified>
</cp:coreProperties>
</file>